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FEF" w:rsidRPr="00B65D0C" w:rsidRDefault="00053FEF" w:rsidP="00053FEF">
      <w:pPr>
        <w:tabs>
          <w:tab w:val="left" w:pos="170"/>
        </w:tabs>
        <w:rPr>
          <w:rFonts w:ascii="Times New Roman" w:hAnsi="Times New Roman" w:cs="Times New Roman"/>
          <w:sz w:val="20"/>
          <w:szCs w:val="20"/>
        </w:rPr>
      </w:pPr>
      <w:r w:rsidRPr="00B65D0C">
        <w:rPr>
          <w:rFonts w:ascii="Times New Roman" w:hAnsi="Times New Roman" w:cs="Times New Roman"/>
          <w:sz w:val="20"/>
          <w:szCs w:val="20"/>
        </w:rPr>
        <w:t>Título: Grabación de datos.</w:t>
      </w:r>
    </w:p>
    <w:p w:rsidR="00053FEF" w:rsidRPr="00B65D0C" w:rsidRDefault="00053FEF" w:rsidP="00053FEF">
      <w:pPr>
        <w:tabs>
          <w:tab w:val="left" w:pos="170"/>
        </w:tabs>
        <w:rPr>
          <w:rFonts w:ascii="Times New Roman" w:hAnsi="Times New Roman" w:cs="Times New Roman"/>
          <w:sz w:val="20"/>
          <w:szCs w:val="20"/>
          <w:highlight w:val="yellow"/>
        </w:rPr>
      </w:pPr>
      <w:r w:rsidRPr="00B65D0C">
        <w:rPr>
          <w:rFonts w:ascii="Times New Roman" w:hAnsi="Times New Roman" w:cs="Times New Roman"/>
          <w:sz w:val="20"/>
          <w:szCs w:val="20"/>
        </w:rPr>
        <w:t xml:space="preserve">Subtítulo: </w:t>
      </w:r>
      <w:r w:rsidR="00C44D80">
        <w:rPr>
          <w:rFonts w:ascii="Times New Roman" w:hAnsi="Times New Roman" w:cs="Times New Roman"/>
          <w:sz w:val="20"/>
          <w:szCs w:val="20"/>
        </w:rPr>
        <w:t>Registro de la información en condiciones de seguridad y calidad.</w:t>
      </w:r>
    </w:p>
    <w:p w:rsidR="00053FEF" w:rsidRPr="00B65D0C" w:rsidRDefault="00053FEF" w:rsidP="00053FEF">
      <w:pPr>
        <w:tabs>
          <w:tab w:val="left" w:pos="170"/>
        </w:tabs>
        <w:rPr>
          <w:rFonts w:ascii="Times New Roman" w:hAnsi="Times New Roman" w:cs="Times New Roman"/>
          <w:sz w:val="20"/>
          <w:szCs w:val="20"/>
        </w:rPr>
      </w:pPr>
      <w:r w:rsidRPr="00B65D0C">
        <w:rPr>
          <w:rFonts w:ascii="Times New Roman" w:hAnsi="Times New Roman" w:cs="Times New Roman"/>
          <w:sz w:val="20"/>
          <w:szCs w:val="20"/>
        </w:rPr>
        <w:t xml:space="preserve">ISBN: </w:t>
      </w:r>
      <w:r w:rsidR="0046793F" w:rsidRPr="0046793F">
        <w:rPr>
          <w:rFonts w:ascii="Times New Roman" w:hAnsi="Times New Roman" w:cs="Times New Roman"/>
          <w:sz w:val="20"/>
          <w:szCs w:val="20"/>
        </w:rPr>
        <w:t>978-84-9839-476-4</w:t>
      </w:r>
      <w:r w:rsidR="0021144B">
        <w:rPr>
          <w:rFonts w:ascii="Times New Roman" w:hAnsi="Times New Roman" w:cs="Times New Roman"/>
          <w:sz w:val="20"/>
          <w:szCs w:val="20"/>
        </w:rPr>
        <w:t>.</w:t>
      </w:r>
    </w:p>
    <w:p w:rsidR="00053FEF" w:rsidRPr="00B65D0C" w:rsidRDefault="00053FEF" w:rsidP="00053FEF">
      <w:pPr>
        <w:tabs>
          <w:tab w:val="left" w:pos="170"/>
        </w:tabs>
        <w:rPr>
          <w:rFonts w:ascii="Times New Roman" w:hAnsi="Times New Roman" w:cs="Times New Roman"/>
          <w:sz w:val="20"/>
          <w:szCs w:val="20"/>
        </w:rPr>
      </w:pPr>
      <w:r w:rsidRPr="00B65D0C">
        <w:rPr>
          <w:rFonts w:ascii="Times New Roman" w:hAnsi="Times New Roman" w:cs="Times New Roman"/>
          <w:sz w:val="20"/>
          <w:szCs w:val="20"/>
        </w:rPr>
        <w:t>Autora: Ana María Villar Varela.</w:t>
      </w:r>
    </w:p>
    <w:p w:rsidR="00DF5BC5" w:rsidRPr="00DF5BC5" w:rsidRDefault="00DF5BC5" w:rsidP="00DF5BC5">
      <w:pPr>
        <w:jc w:val="left"/>
        <w:rPr>
          <w:rFonts w:ascii="Times New Roman" w:hAnsi="Times New Roman" w:cs="Times New Roman"/>
          <w:sz w:val="20"/>
          <w:szCs w:val="20"/>
        </w:rPr>
      </w:pPr>
    </w:p>
    <w:p w:rsidR="00DF5BC5" w:rsidRDefault="00DF5BC5" w:rsidP="00DF5BC5">
      <w:pPr>
        <w:jc w:val="left"/>
        <w:rPr>
          <w:rFonts w:ascii="Times New Roman" w:hAnsi="Times New Roman" w:cs="Times New Roman"/>
          <w:b/>
          <w:sz w:val="20"/>
          <w:szCs w:val="20"/>
        </w:rPr>
      </w:pPr>
    </w:p>
    <w:p w:rsidR="001D74BB" w:rsidRPr="00CC34D0" w:rsidRDefault="001D74BB" w:rsidP="001D74BB">
      <w:pPr>
        <w:jc w:val="center"/>
        <w:rPr>
          <w:rFonts w:ascii="Times New Roman" w:hAnsi="Times New Roman" w:cs="Times New Roman"/>
          <w:b/>
          <w:sz w:val="20"/>
          <w:szCs w:val="20"/>
        </w:rPr>
      </w:pPr>
      <w:r w:rsidRPr="00CC34D0">
        <w:rPr>
          <w:rFonts w:ascii="Times New Roman" w:hAnsi="Times New Roman" w:cs="Times New Roman"/>
          <w:b/>
          <w:sz w:val="20"/>
          <w:szCs w:val="20"/>
        </w:rPr>
        <w:t>EXAMEN</w:t>
      </w:r>
    </w:p>
    <w:p w:rsidR="001D74BB" w:rsidRPr="00CC34D0" w:rsidRDefault="001D74BB" w:rsidP="001D74BB">
      <w:pPr>
        <w:jc w:val="center"/>
        <w:rPr>
          <w:rFonts w:ascii="Times New Roman" w:hAnsi="Times New Roman" w:cs="Times New Roman"/>
          <w:sz w:val="20"/>
          <w:szCs w:val="20"/>
        </w:rPr>
      </w:pPr>
    </w:p>
    <w:p w:rsidR="001D74BB" w:rsidRDefault="001D74BB" w:rsidP="001D74BB">
      <w:pPr>
        <w:jc w:val="center"/>
        <w:rPr>
          <w:rFonts w:ascii="Times New Roman" w:hAnsi="Times New Roman" w:cs="Times New Roman"/>
          <w:sz w:val="20"/>
          <w:szCs w:val="20"/>
        </w:rPr>
      </w:pPr>
    </w:p>
    <w:p w:rsidR="00A731C2" w:rsidRPr="001D74BB" w:rsidRDefault="00A731C2" w:rsidP="00A731C2">
      <w:pPr>
        <w:rPr>
          <w:rFonts w:ascii="Times New Roman" w:hAnsi="Times New Roman" w:cs="Times New Roman"/>
          <w:b/>
          <w:sz w:val="20"/>
          <w:szCs w:val="20"/>
        </w:rPr>
      </w:pPr>
      <w:r>
        <w:rPr>
          <w:rFonts w:ascii="Times New Roman" w:hAnsi="Times New Roman" w:cs="Times New Roman"/>
          <w:b/>
          <w:sz w:val="20"/>
          <w:szCs w:val="20"/>
        </w:rPr>
        <w:t>1</w:t>
      </w:r>
      <w:r w:rsidRPr="001D74BB">
        <w:rPr>
          <w:rFonts w:ascii="Times New Roman" w:hAnsi="Times New Roman" w:cs="Times New Roman"/>
          <w:b/>
          <w:sz w:val="20"/>
          <w:szCs w:val="20"/>
        </w:rPr>
        <w:t>. Seleccione</w:t>
      </w:r>
      <w:r>
        <w:rPr>
          <w:rFonts w:ascii="Times New Roman" w:hAnsi="Times New Roman" w:cs="Times New Roman"/>
          <w:b/>
          <w:sz w:val="20"/>
          <w:szCs w:val="20"/>
        </w:rPr>
        <w:t xml:space="preserve"> los elementos de hardware básico</w:t>
      </w:r>
      <w:r w:rsidRPr="001D74BB">
        <w:rPr>
          <w:rFonts w:ascii="Times New Roman" w:hAnsi="Times New Roman" w:cs="Times New Roman"/>
          <w:b/>
          <w:sz w:val="20"/>
          <w:szCs w:val="20"/>
        </w:rPr>
        <w:t>.</w:t>
      </w:r>
    </w:p>
    <w:p w:rsidR="00A731C2" w:rsidRPr="00A731C2" w:rsidRDefault="00A731C2" w:rsidP="00A731C2">
      <w:pPr>
        <w:tabs>
          <w:tab w:val="left" w:pos="170"/>
        </w:tabs>
        <w:rPr>
          <w:rFonts w:ascii="Times New Roman" w:eastAsia="Calibri" w:hAnsi="Times New Roman" w:cs="Times New Roman"/>
          <w:sz w:val="20"/>
          <w:szCs w:val="20"/>
        </w:rPr>
      </w:pPr>
    </w:p>
    <w:tbl>
      <w:tblPr>
        <w:tblStyle w:val="Tablaconcuadrcu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
        <w:gridCol w:w="2303"/>
        <w:gridCol w:w="486"/>
        <w:gridCol w:w="2351"/>
        <w:gridCol w:w="441"/>
        <w:gridCol w:w="2391"/>
      </w:tblGrid>
      <w:tr w:rsidR="00A731C2" w:rsidRPr="00A03D65" w:rsidTr="00A731C2">
        <w:tc>
          <w:tcPr>
            <w:tcW w:w="426"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346"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CPU</w:t>
            </w:r>
          </w:p>
        </w:tc>
        <w:tc>
          <w:tcPr>
            <w:tcW w:w="489"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393"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Placa base</w:t>
            </w:r>
          </w:p>
        </w:tc>
        <w:tc>
          <w:tcPr>
            <w:tcW w:w="442"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440"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Teclado</w:t>
            </w:r>
          </w:p>
        </w:tc>
      </w:tr>
      <w:tr w:rsidR="00A731C2" w:rsidRPr="00A03D65" w:rsidTr="00A731C2">
        <w:tc>
          <w:tcPr>
            <w:tcW w:w="426" w:type="dxa"/>
          </w:tcPr>
          <w:p w:rsidR="00A731C2" w:rsidRPr="00A03D65" w:rsidRDefault="00A731C2" w:rsidP="00507F39">
            <w:pPr>
              <w:tabs>
                <w:tab w:val="left" w:pos="170"/>
              </w:tabs>
              <w:rPr>
                <w:rFonts w:ascii="Times New Roman" w:eastAsia="Calibri" w:hAnsi="Times New Roman"/>
                <w:sz w:val="20"/>
                <w:szCs w:val="20"/>
              </w:rPr>
            </w:pPr>
            <w:r w:rsidRPr="00A03D65">
              <w:rPr>
                <w:rFonts w:ascii="Times New Roman" w:eastAsia="Calibri" w:hAnsi="Times New Roman"/>
                <w:sz w:val="20"/>
                <w:szCs w:val="20"/>
              </w:rPr>
              <w:sym w:font="Wingdings" w:char="F06F"/>
            </w:r>
          </w:p>
        </w:tc>
        <w:tc>
          <w:tcPr>
            <w:tcW w:w="2346"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Webcam</w:t>
            </w:r>
          </w:p>
        </w:tc>
        <w:tc>
          <w:tcPr>
            <w:tcW w:w="489" w:type="dxa"/>
          </w:tcPr>
          <w:p w:rsidR="00A731C2" w:rsidRPr="00A03D65" w:rsidRDefault="00A731C2" w:rsidP="00507F39">
            <w:pPr>
              <w:tabs>
                <w:tab w:val="left" w:pos="170"/>
              </w:tabs>
              <w:rPr>
                <w:rFonts w:ascii="Times New Roman" w:eastAsia="Calibri" w:hAnsi="Times New Roman"/>
                <w:sz w:val="20"/>
                <w:szCs w:val="20"/>
              </w:rPr>
            </w:pPr>
            <w:r w:rsidRPr="00A03D65">
              <w:rPr>
                <w:rFonts w:ascii="Times New Roman" w:eastAsia="Calibri" w:hAnsi="Times New Roman"/>
                <w:sz w:val="20"/>
                <w:szCs w:val="20"/>
              </w:rPr>
              <w:sym w:font="Wingdings" w:char="F06F"/>
            </w:r>
          </w:p>
        </w:tc>
        <w:tc>
          <w:tcPr>
            <w:tcW w:w="2393"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Impresora</w:t>
            </w:r>
          </w:p>
        </w:tc>
        <w:tc>
          <w:tcPr>
            <w:tcW w:w="442" w:type="dxa"/>
          </w:tcPr>
          <w:p w:rsidR="00A731C2" w:rsidRPr="00A03D65" w:rsidRDefault="00A731C2" w:rsidP="00507F39">
            <w:pPr>
              <w:tabs>
                <w:tab w:val="left" w:pos="170"/>
              </w:tabs>
              <w:rPr>
                <w:rFonts w:ascii="Times New Roman" w:eastAsia="Calibri" w:hAnsi="Times New Roman"/>
                <w:sz w:val="20"/>
                <w:szCs w:val="20"/>
              </w:rPr>
            </w:pPr>
            <w:r w:rsidRPr="00A03D65">
              <w:rPr>
                <w:rFonts w:ascii="Times New Roman" w:eastAsia="Calibri" w:hAnsi="Times New Roman"/>
                <w:sz w:val="20"/>
                <w:szCs w:val="20"/>
              </w:rPr>
              <w:sym w:font="Wingdings" w:char="F06F"/>
            </w:r>
          </w:p>
        </w:tc>
        <w:tc>
          <w:tcPr>
            <w:tcW w:w="2440"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Escáner</w:t>
            </w:r>
          </w:p>
        </w:tc>
      </w:tr>
      <w:tr w:rsidR="00A731C2" w:rsidRPr="00A03D65" w:rsidTr="00A731C2">
        <w:tc>
          <w:tcPr>
            <w:tcW w:w="426"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346"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Memoria RAM y ROM</w:t>
            </w:r>
          </w:p>
        </w:tc>
        <w:tc>
          <w:tcPr>
            <w:tcW w:w="489"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393"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Ratón</w:t>
            </w:r>
          </w:p>
        </w:tc>
        <w:tc>
          <w:tcPr>
            <w:tcW w:w="442"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sym w:font="Wingdings" w:char="F0FE"/>
            </w:r>
          </w:p>
        </w:tc>
        <w:tc>
          <w:tcPr>
            <w:tcW w:w="2440" w:type="dxa"/>
          </w:tcPr>
          <w:p w:rsidR="00A731C2" w:rsidRPr="00A03D65" w:rsidRDefault="00A731C2" w:rsidP="00507F39">
            <w:pPr>
              <w:tabs>
                <w:tab w:val="left" w:pos="170"/>
              </w:tabs>
              <w:rPr>
                <w:rFonts w:ascii="Times New Roman" w:eastAsia="Calibri" w:hAnsi="Times New Roman"/>
                <w:sz w:val="20"/>
                <w:szCs w:val="20"/>
              </w:rPr>
            </w:pPr>
            <w:r>
              <w:rPr>
                <w:rFonts w:ascii="Times New Roman" w:eastAsia="Calibri" w:hAnsi="Times New Roman"/>
                <w:sz w:val="20"/>
                <w:szCs w:val="20"/>
              </w:rPr>
              <w:t>Disco duro</w:t>
            </w:r>
          </w:p>
        </w:tc>
      </w:tr>
    </w:tbl>
    <w:p w:rsidR="00A731C2" w:rsidRDefault="00A731C2" w:rsidP="00A731C2">
      <w:pPr>
        <w:jc w:val="left"/>
        <w:rPr>
          <w:rFonts w:ascii="Times New Roman" w:hAnsi="Times New Roman" w:cs="Times New Roman"/>
          <w:sz w:val="20"/>
          <w:szCs w:val="20"/>
        </w:rPr>
      </w:pPr>
    </w:p>
    <w:p w:rsidR="001D74BB" w:rsidRPr="001D74BB" w:rsidRDefault="001D74BB" w:rsidP="001D74BB">
      <w:pPr>
        <w:rPr>
          <w:rFonts w:ascii="Times New Roman" w:hAnsi="Times New Roman" w:cs="Times New Roman"/>
          <w:b/>
          <w:sz w:val="20"/>
          <w:szCs w:val="20"/>
        </w:rPr>
      </w:pPr>
      <w:r w:rsidRPr="001D74BB">
        <w:rPr>
          <w:rFonts w:ascii="Times New Roman" w:hAnsi="Times New Roman" w:cs="Times New Roman"/>
          <w:b/>
          <w:sz w:val="20"/>
          <w:szCs w:val="20"/>
        </w:rPr>
        <w:t>2. Indique si las siguientes afirm</w:t>
      </w:r>
      <w:r w:rsidR="00BD02F6">
        <w:rPr>
          <w:rFonts w:ascii="Times New Roman" w:hAnsi="Times New Roman" w:cs="Times New Roman"/>
          <w:b/>
          <w:sz w:val="20"/>
          <w:szCs w:val="20"/>
        </w:rPr>
        <w:t>aciones son verdaderas o falsas:</w:t>
      </w:r>
    </w:p>
    <w:p w:rsidR="001D74BB" w:rsidRDefault="001D74BB" w:rsidP="001D74BB">
      <w:pPr>
        <w:jc w:val="left"/>
        <w:rPr>
          <w:rFonts w:ascii="Times New Roman" w:hAnsi="Times New Roman" w:cs="Times New Roman"/>
          <w:sz w:val="20"/>
          <w:szCs w:val="20"/>
        </w:rPr>
      </w:pPr>
    </w:p>
    <w:tbl>
      <w:tblPr>
        <w:tblW w:w="81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00"/>
        <w:gridCol w:w="397"/>
        <w:gridCol w:w="361"/>
      </w:tblGrid>
      <w:tr w:rsidR="001D74BB" w:rsidRPr="008548CF" w:rsidTr="00137BFF">
        <w:tc>
          <w:tcPr>
            <w:tcW w:w="7400" w:type="dxa"/>
            <w:tcBorders>
              <w:top w:val="nil"/>
              <w:left w:val="nil"/>
              <w:bottom w:val="single" w:sz="4" w:space="0" w:color="auto"/>
              <w:right w:val="single" w:sz="4" w:space="0" w:color="auto"/>
            </w:tcBorders>
            <w:shd w:val="clear" w:color="auto" w:fill="auto"/>
          </w:tcPr>
          <w:p w:rsidR="001D74BB" w:rsidRPr="008548CF" w:rsidRDefault="001D74BB" w:rsidP="00324C1C">
            <w:pPr>
              <w:rPr>
                <w:rFonts w:ascii="Times New Roman" w:hAnsi="Times New Roman"/>
                <w:sz w:val="20"/>
                <w:szCs w:val="20"/>
              </w:rPr>
            </w:pPr>
          </w:p>
        </w:tc>
        <w:tc>
          <w:tcPr>
            <w:tcW w:w="397" w:type="dxa"/>
            <w:tcBorders>
              <w:left w:val="single" w:sz="4" w:space="0" w:color="auto"/>
            </w:tcBorders>
            <w:shd w:val="clear" w:color="auto" w:fill="D9D9D9"/>
            <w:vAlign w:val="center"/>
          </w:tcPr>
          <w:p w:rsidR="001D74BB" w:rsidRPr="008548CF" w:rsidRDefault="001D74BB" w:rsidP="00324C1C">
            <w:pPr>
              <w:jc w:val="center"/>
              <w:rPr>
                <w:rFonts w:ascii="Times New Roman" w:hAnsi="Times New Roman"/>
                <w:b/>
                <w:sz w:val="20"/>
                <w:szCs w:val="20"/>
              </w:rPr>
            </w:pPr>
            <w:r w:rsidRPr="008548CF">
              <w:rPr>
                <w:rFonts w:ascii="Times New Roman" w:hAnsi="Times New Roman"/>
                <w:b/>
                <w:sz w:val="20"/>
                <w:szCs w:val="20"/>
              </w:rPr>
              <w:t>V</w:t>
            </w:r>
          </w:p>
        </w:tc>
        <w:tc>
          <w:tcPr>
            <w:tcW w:w="361" w:type="dxa"/>
            <w:shd w:val="clear" w:color="auto" w:fill="D9D9D9"/>
            <w:vAlign w:val="center"/>
          </w:tcPr>
          <w:p w:rsidR="001D74BB" w:rsidRPr="008548CF" w:rsidRDefault="001D74BB" w:rsidP="00324C1C">
            <w:pPr>
              <w:jc w:val="center"/>
              <w:rPr>
                <w:rFonts w:ascii="Times New Roman" w:hAnsi="Times New Roman"/>
                <w:b/>
                <w:sz w:val="20"/>
                <w:szCs w:val="20"/>
              </w:rPr>
            </w:pPr>
            <w:r w:rsidRPr="008548CF">
              <w:rPr>
                <w:rFonts w:ascii="Times New Roman" w:hAnsi="Times New Roman"/>
                <w:b/>
                <w:sz w:val="20"/>
                <w:szCs w:val="20"/>
              </w:rPr>
              <w:t>F</w:t>
            </w:r>
          </w:p>
        </w:tc>
      </w:tr>
      <w:tr w:rsidR="001D74BB" w:rsidRPr="008548CF" w:rsidTr="00137BFF">
        <w:tc>
          <w:tcPr>
            <w:tcW w:w="7400" w:type="dxa"/>
            <w:tcBorders>
              <w:top w:val="single" w:sz="4" w:space="0" w:color="auto"/>
              <w:left w:val="single" w:sz="4" w:space="0" w:color="auto"/>
              <w:bottom w:val="single" w:sz="4" w:space="0" w:color="auto"/>
              <w:right w:val="single" w:sz="4" w:space="0" w:color="auto"/>
            </w:tcBorders>
            <w:shd w:val="clear" w:color="auto" w:fill="auto"/>
          </w:tcPr>
          <w:p w:rsidR="001D74BB" w:rsidRPr="004A41A9" w:rsidRDefault="00053FEF" w:rsidP="00053FEF">
            <w:pPr>
              <w:rPr>
                <w:rFonts w:ascii="Times New Roman" w:hAnsi="Times New Roman" w:cs="Times New Roman"/>
                <w:sz w:val="20"/>
                <w:szCs w:val="20"/>
              </w:rPr>
            </w:pPr>
            <w:r w:rsidRPr="004A41A9">
              <w:rPr>
                <w:rFonts w:ascii="Times New Roman" w:eastAsia="Calibri" w:hAnsi="Times New Roman" w:cs="Times New Roman"/>
                <w:sz w:val="20"/>
                <w:szCs w:val="20"/>
                <w:lang w:val="es-ES" w:eastAsia="es-ES"/>
              </w:rPr>
              <w:t xml:space="preserve">Una de las ventajas de la planificación de las actividades es el ahorro de medios, ya que si se organizan las tareas, se pueden repartir los recursos, puesto que no todos los </w:t>
            </w:r>
            <w:r w:rsidR="00FA04DA" w:rsidRPr="004A41A9">
              <w:rPr>
                <w:rFonts w:ascii="Times New Roman" w:eastAsia="Calibri" w:hAnsi="Times New Roman" w:cs="Times New Roman"/>
                <w:sz w:val="20"/>
                <w:szCs w:val="20"/>
                <w:lang w:val="es-ES" w:eastAsia="es-ES"/>
              </w:rPr>
              <w:t>empleados</w:t>
            </w:r>
            <w:r w:rsidRPr="004A41A9">
              <w:rPr>
                <w:rFonts w:ascii="Times New Roman" w:eastAsia="Calibri" w:hAnsi="Times New Roman" w:cs="Times New Roman"/>
                <w:sz w:val="20"/>
                <w:szCs w:val="20"/>
                <w:lang w:val="es-ES" w:eastAsia="es-ES"/>
              </w:rPr>
              <w:t xml:space="preserve"> necesitan de tod</w:t>
            </w:r>
            <w:r w:rsidR="004A41A9">
              <w:rPr>
                <w:rFonts w:ascii="Times New Roman" w:eastAsia="Calibri" w:hAnsi="Times New Roman" w:cs="Times New Roman"/>
                <w:sz w:val="20"/>
                <w:szCs w:val="20"/>
                <w:lang w:val="es-ES" w:eastAsia="es-ES"/>
              </w:rPr>
              <w:t>os los recursos en todo momento</w:t>
            </w:r>
          </w:p>
        </w:tc>
        <w:tc>
          <w:tcPr>
            <w:tcW w:w="397" w:type="dxa"/>
            <w:tcBorders>
              <w:left w:val="single" w:sz="4" w:space="0" w:color="auto"/>
            </w:tcBorders>
            <w:shd w:val="clear" w:color="auto" w:fill="auto"/>
            <w:vAlign w:val="center"/>
          </w:tcPr>
          <w:p w:rsidR="001D74BB" w:rsidRPr="00DD05E0" w:rsidRDefault="00FA04DA" w:rsidP="00324C1C">
            <w:pPr>
              <w:jc w:val="center"/>
              <w:rPr>
                <w:rFonts w:ascii="Times New Roman" w:hAnsi="Times New Roman"/>
                <w:sz w:val="20"/>
                <w:szCs w:val="20"/>
              </w:rPr>
            </w:pPr>
            <w:r>
              <w:rPr>
                <w:rFonts w:ascii="Times New Roman" w:hAnsi="Times New Roman"/>
                <w:sz w:val="20"/>
                <w:szCs w:val="20"/>
              </w:rPr>
              <w:t>X</w:t>
            </w:r>
          </w:p>
        </w:tc>
        <w:tc>
          <w:tcPr>
            <w:tcW w:w="361" w:type="dxa"/>
            <w:shd w:val="clear" w:color="auto" w:fill="auto"/>
            <w:vAlign w:val="center"/>
          </w:tcPr>
          <w:p w:rsidR="001D74BB" w:rsidRPr="008548CF" w:rsidRDefault="001D74BB" w:rsidP="00324C1C">
            <w:pPr>
              <w:jc w:val="center"/>
              <w:rPr>
                <w:rFonts w:ascii="Times New Roman" w:hAnsi="Times New Roman"/>
                <w:b/>
                <w:sz w:val="20"/>
                <w:szCs w:val="20"/>
              </w:rPr>
            </w:pPr>
          </w:p>
        </w:tc>
      </w:tr>
      <w:tr w:rsidR="001D74BB" w:rsidRPr="008548CF" w:rsidTr="00137BFF">
        <w:tc>
          <w:tcPr>
            <w:tcW w:w="7400" w:type="dxa"/>
            <w:tcBorders>
              <w:top w:val="single" w:sz="4" w:space="0" w:color="auto"/>
              <w:left w:val="single" w:sz="4" w:space="0" w:color="auto"/>
              <w:bottom w:val="single" w:sz="4" w:space="0" w:color="auto"/>
              <w:right w:val="single" w:sz="4" w:space="0" w:color="auto"/>
            </w:tcBorders>
            <w:shd w:val="clear" w:color="auto" w:fill="auto"/>
          </w:tcPr>
          <w:p w:rsidR="001D74BB" w:rsidRPr="004A41A9" w:rsidRDefault="00053FEF" w:rsidP="00137BFF">
            <w:pPr>
              <w:rPr>
                <w:rFonts w:ascii="Times New Roman" w:hAnsi="Times New Roman"/>
                <w:sz w:val="20"/>
                <w:szCs w:val="20"/>
              </w:rPr>
            </w:pPr>
            <w:r w:rsidRPr="004A41A9">
              <w:rPr>
                <w:rFonts w:ascii="Times New Roman" w:hAnsi="Times New Roman" w:cs="Times New Roman"/>
                <w:sz w:val="20"/>
                <w:szCs w:val="20"/>
              </w:rPr>
              <w:t>El software es el conjunto de componentes físicos que integran l</w:t>
            </w:r>
            <w:r w:rsidR="00137BFF" w:rsidRPr="004A41A9">
              <w:rPr>
                <w:rFonts w:ascii="Times New Roman" w:hAnsi="Times New Roman" w:cs="Times New Roman"/>
                <w:sz w:val="20"/>
                <w:szCs w:val="20"/>
              </w:rPr>
              <w:t xml:space="preserve">a parte material del ordenador, es decir, </w:t>
            </w:r>
            <w:r w:rsidRPr="004A41A9">
              <w:rPr>
                <w:rFonts w:ascii="Times New Roman" w:hAnsi="Times New Roman" w:cs="Times New Roman"/>
                <w:sz w:val="20"/>
                <w:szCs w:val="20"/>
              </w:rPr>
              <w:t xml:space="preserve">los componentes electrónicos, el cableado, </w:t>
            </w:r>
            <w:r w:rsidR="00A109A8">
              <w:rPr>
                <w:rFonts w:ascii="Times New Roman" w:hAnsi="Times New Roman" w:cs="Times New Roman"/>
                <w:sz w:val="20"/>
                <w:szCs w:val="20"/>
              </w:rPr>
              <w:t xml:space="preserve">las </w:t>
            </w:r>
            <w:r w:rsidRPr="004A41A9">
              <w:rPr>
                <w:rFonts w:ascii="Times New Roman" w:hAnsi="Times New Roman" w:cs="Times New Roman"/>
                <w:sz w:val="20"/>
                <w:szCs w:val="20"/>
              </w:rPr>
              <w:t>piezas mecánicas, etc.</w:t>
            </w:r>
          </w:p>
        </w:tc>
        <w:tc>
          <w:tcPr>
            <w:tcW w:w="397" w:type="dxa"/>
            <w:tcBorders>
              <w:left w:val="single" w:sz="4" w:space="0" w:color="auto"/>
            </w:tcBorders>
            <w:shd w:val="clear" w:color="auto" w:fill="auto"/>
            <w:vAlign w:val="center"/>
          </w:tcPr>
          <w:p w:rsidR="001D74BB" w:rsidRPr="008548CF" w:rsidRDefault="001D74BB" w:rsidP="00324C1C">
            <w:pPr>
              <w:jc w:val="center"/>
              <w:rPr>
                <w:rFonts w:ascii="Times New Roman" w:hAnsi="Times New Roman"/>
                <w:b/>
                <w:sz w:val="20"/>
                <w:szCs w:val="20"/>
              </w:rPr>
            </w:pPr>
          </w:p>
        </w:tc>
        <w:tc>
          <w:tcPr>
            <w:tcW w:w="361" w:type="dxa"/>
            <w:shd w:val="clear" w:color="auto" w:fill="auto"/>
            <w:vAlign w:val="center"/>
          </w:tcPr>
          <w:p w:rsidR="001D74BB" w:rsidRPr="00DD05E0" w:rsidRDefault="00FA04DA" w:rsidP="00324C1C">
            <w:pPr>
              <w:jc w:val="center"/>
              <w:rPr>
                <w:rFonts w:ascii="Times New Roman" w:hAnsi="Times New Roman"/>
                <w:sz w:val="20"/>
                <w:szCs w:val="20"/>
              </w:rPr>
            </w:pPr>
            <w:r>
              <w:rPr>
                <w:rFonts w:ascii="Times New Roman" w:hAnsi="Times New Roman"/>
                <w:sz w:val="20"/>
                <w:szCs w:val="20"/>
              </w:rPr>
              <w:t>X</w:t>
            </w:r>
          </w:p>
        </w:tc>
      </w:tr>
      <w:tr w:rsidR="001D74BB" w:rsidRPr="008548CF" w:rsidTr="00137BFF">
        <w:trPr>
          <w:trHeight w:val="284"/>
        </w:trPr>
        <w:tc>
          <w:tcPr>
            <w:tcW w:w="7400" w:type="dxa"/>
            <w:tcBorders>
              <w:top w:val="single" w:sz="4" w:space="0" w:color="auto"/>
            </w:tcBorders>
            <w:shd w:val="clear" w:color="auto" w:fill="auto"/>
            <w:vAlign w:val="center"/>
          </w:tcPr>
          <w:p w:rsidR="001D74BB" w:rsidRPr="004A41A9" w:rsidRDefault="00FA04DA" w:rsidP="00FA04DA">
            <w:pPr>
              <w:rPr>
                <w:rFonts w:ascii="Times New Roman" w:hAnsi="Times New Roman"/>
                <w:sz w:val="20"/>
                <w:szCs w:val="20"/>
                <w:lang w:val="es-ES"/>
              </w:rPr>
            </w:pPr>
            <w:r w:rsidRPr="004A41A9">
              <w:rPr>
                <w:rFonts w:ascii="Times New Roman" w:eastAsia="Calibri" w:hAnsi="Times New Roman" w:cs="Times New Roman"/>
                <w:sz w:val="20"/>
                <w:szCs w:val="20"/>
                <w:lang w:val="es-ES" w:eastAsia="es-ES"/>
              </w:rPr>
              <w:t>Los grupos de trabajo formales surgen espontáneamente dentro de la empresa, no tienen un cometido asignado y suelen formarse por la necesidad de comunicación y contacto social innato en el</w:t>
            </w:r>
            <w:r w:rsidR="004A41A9">
              <w:rPr>
                <w:rFonts w:ascii="Times New Roman" w:eastAsia="Calibri" w:hAnsi="Times New Roman" w:cs="Times New Roman"/>
                <w:sz w:val="20"/>
                <w:szCs w:val="20"/>
                <w:lang w:val="es-ES" w:eastAsia="es-ES"/>
              </w:rPr>
              <w:t xml:space="preserve"> ser humano</w:t>
            </w:r>
          </w:p>
        </w:tc>
        <w:tc>
          <w:tcPr>
            <w:tcW w:w="397" w:type="dxa"/>
            <w:shd w:val="clear" w:color="auto" w:fill="auto"/>
            <w:vAlign w:val="center"/>
          </w:tcPr>
          <w:p w:rsidR="001D74BB" w:rsidRPr="008548CF" w:rsidRDefault="001D74BB" w:rsidP="00324C1C">
            <w:pPr>
              <w:jc w:val="center"/>
              <w:rPr>
                <w:rFonts w:ascii="Times New Roman" w:hAnsi="Times New Roman"/>
                <w:sz w:val="20"/>
                <w:szCs w:val="20"/>
              </w:rPr>
            </w:pPr>
          </w:p>
        </w:tc>
        <w:tc>
          <w:tcPr>
            <w:tcW w:w="361" w:type="dxa"/>
            <w:shd w:val="clear" w:color="auto" w:fill="auto"/>
            <w:vAlign w:val="center"/>
          </w:tcPr>
          <w:p w:rsidR="001D74BB" w:rsidRPr="008548CF" w:rsidRDefault="00FA04DA" w:rsidP="00324C1C">
            <w:pPr>
              <w:jc w:val="center"/>
              <w:rPr>
                <w:rFonts w:ascii="Times New Roman" w:hAnsi="Times New Roman"/>
                <w:sz w:val="20"/>
                <w:szCs w:val="20"/>
              </w:rPr>
            </w:pPr>
            <w:r>
              <w:rPr>
                <w:rFonts w:ascii="Times New Roman" w:hAnsi="Times New Roman"/>
                <w:sz w:val="20"/>
                <w:szCs w:val="20"/>
              </w:rPr>
              <w:t>X</w:t>
            </w:r>
          </w:p>
        </w:tc>
      </w:tr>
      <w:tr w:rsidR="001D74BB" w:rsidRPr="008548CF" w:rsidTr="00137BFF">
        <w:trPr>
          <w:trHeight w:val="284"/>
        </w:trPr>
        <w:tc>
          <w:tcPr>
            <w:tcW w:w="7400" w:type="dxa"/>
            <w:shd w:val="clear" w:color="auto" w:fill="auto"/>
            <w:vAlign w:val="center"/>
          </w:tcPr>
          <w:p w:rsidR="001D74BB" w:rsidRPr="004A41A9" w:rsidRDefault="00FA04DA" w:rsidP="00137BFF">
            <w:pPr>
              <w:rPr>
                <w:rFonts w:ascii="Times New Roman" w:hAnsi="Times New Roman"/>
                <w:sz w:val="20"/>
                <w:szCs w:val="20"/>
              </w:rPr>
            </w:pPr>
            <w:r w:rsidRPr="004A41A9">
              <w:rPr>
                <w:rFonts w:ascii="Times New Roman" w:hAnsi="Times New Roman" w:cs="Times New Roman"/>
                <w:sz w:val="20"/>
              </w:rPr>
              <w:t xml:space="preserve">Hay cuatro tipos de roles generales: el </w:t>
            </w:r>
            <w:r w:rsidR="00137BFF" w:rsidRPr="004A41A9">
              <w:rPr>
                <w:rFonts w:ascii="Times New Roman" w:hAnsi="Times New Roman" w:cs="Times New Roman"/>
                <w:sz w:val="20"/>
              </w:rPr>
              <w:t xml:space="preserve">rol </w:t>
            </w:r>
            <w:r w:rsidRPr="004A41A9">
              <w:rPr>
                <w:rFonts w:ascii="Times New Roman" w:hAnsi="Times New Roman" w:cs="Times New Roman"/>
                <w:sz w:val="20"/>
              </w:rPr>
              <w:t>asignado, el asumido, el complementario y el suplementario</w:t>
            </w:r>
          </w:p>
        </w:tc>
        <w:tc>
          <w:tcPr>
            <w:tcW w:w="397" w:type="dxa"/>
            <w:shd w:val="clear" w:color="auto" w:fill="auto"/>
            <w:vAlign w:val="center"/>
          </w:tcPr>
          <w:p w:rsidR="001D74BB" w:rsidRPr="008548CF" w:rsidRDefault="00FA04DA" w:rsidP="00324C1C">
            <w:pPr>
              <w:jc w:val="center"/>
              <w:rPr>
                <w:rFonts w:ascii="Times New Roman" w:hAnsi="Times New Roman"/>
                <w:sz w:val="20"/>
                <w:szCs w:val="20"/>
              </w:rPr>
            </w:pPr>
            <w:r>
              <w:rPr>
                <w:rFonts w:ascii="Times New Roman" w:hAnsi="Times New Roman"/>
                <w:sz w:val="20"/>
                <w:szCs w:val="20"/>
              </w:rPr>
              <w:t>X</w:t>
            </w:r>
          </w:p>
        </w:tc>
        <w:tc>
          <w:tcPr>
            <w:tcW w:w="361" w:type="dxa"/>
            <w:shd w:val="clear" w:color="auto" w:fill="auto"/>
            <w:vAlign w:val="center"/>
          </w:tcPr>
          <w:p w:rsidR="001D74BB" w:rsidRPr="008548CF" w:rsidRDefault="001D74BB" w:rsidP="00324C1C">
            <w:pPr>
              <w:jc w:val="center"/>
              <w:rPr>
                <w:rFonts w:ascii="Times New Roman" w:hAnsi="Times New Roman"/>
                <w:sz w:val="20"/>
                <w:szCs w:val="20"/>
              </w:rPr>
            </w:pPr>
          </w:p>
        </w:tc>
      </w:tr>
      <w:tr w:rsidR="001D74BB" w:rsidRPr="008548CF" w:rsidTr="00137BFF">
        <w:trPr>
          <w:trHeight w:val="284"/>
        </w:trPr>
        <w:tc>
          <w:tcPr>
            <w:tcW w:w="7400" w:type="dxa"/>
            <w:shd w:val="clear" w:color="auto" w:fill="auto"/>
            <w:vAlign w:val="center"/>
          </w:tcPr>
          <w:p w:rsidR="001D74BB" w:rsidRPr="004A41A9" w:rsidRDefault="00FA04DA" w:rsidP="00FA04DA">
            <w:pPr>
              <w:rPr>
                <w:rFonts w:ascii="Times New Roman" w:hAnsi="Times New Roman"/>
                <w:sz w:val="20"/>
                <w:szCs w:val="20"/>
              </w:rPr>
            </w:pPr>
            <w:r w:rsidRPr="004A41A9">
              <w:rPr>
                <w:rFonts w:ascii="Times New Roman" w:hAnsi="Times New Roman" w:cs="Times New Roman"/>
                <w:sz w:val="20"/>
              </w:rPr>
              <w:t>El teclado alfanumérico consta de tres filas con las letras del alfabeto, una fila superior con los números y los diferentes signos de puntuación y acentuación del idioma del teclado</w:t>
            </w:r>
          </w:p>
        </w:tc>
        <w:tc>
          <w:tcPr>
            <w:tcW w:w="397" w:type="dxa"/>
            <w:shd w:val="clear" w:color="auto" w:fill="auto"/>
            <w:vAlign w:val="center"/>
          </w:tcPr>
          <w:p w:rsidR="001D74BB" w:rsidRPr="008548CF" w:rsidRDefault="00FA04DA" w:rsidP="00324C1C">
            <w:pPr>
              <w:jc w:val="center"/>
              <w:rPr>
                <w:rFonts w:ascii="Times New Roman" w:hAnsi="Times New Roman"/>
                <w:sz w:val="20"/>
                <w:szCs w:val="20"/>
              </w:rPr>
            </w:pPr>
            <w:r>
              <w:rPr>
                <w:rFonts w:ascii="Times New Roman" w:hAnsi="Times New Roman"/>
                <w:sz w:val="20"/>
                <w:szCs w:val="20"/>
              </w:rPr>
              <w:t>X</w:t>
            </w:r>
          </w:p>
        </w:tc>
        <w:tc>
          <w:tcPr>
            <w:tcW w:w="361" w:type="dxa"/>
            <w:shd w:val="clear" w:color="auto" w:fill="auto"/>
            <w:vAlign w:val="center"/>
          </w:tcPr>
          <w:p w:rsidR="001D74BB" w:rsidRPr="008548CF" w:rsidRDefault="001D74BB" w:rsidP="00324C1C">
            <w:pPr>
              <w:jc w:val="center"/>
              <w:rPr>
                <w:rFonts w:ascii="Times New Roman" w:hAnsi="Times New Roman"/>
                <w:sz w:val="20"/>
                <w:szCs w:val="20"/>
              </w:rPr>
            </w:pPr>
          </w:p>
        </w:tc>
      </w:tr>
      <w:tr w:rsidR="001D74BB" w:rsidRPr="008548CF" w:rsidTr="00137BFF">
        <w:trPr>
          <w:trHeight w:val="284"/>
        </w:trPr>
        <w:tc>
          <w:tcPr>
            <w:tcW w:w="7400" w:type="dxa"/>
            <w:shd w:val="clear" w:color="auto" w:fill="auto"/>
            <w:vAlign w:val="center"/>
          </w:tcPr>
          <w:p w:rsidR="00FA04DA" w:rsidRPr="004A41A9" w:rsidRDefault="00FA04DA" w:rsidP="00FA04DA">
            <w:pPr>
              <w:rPr>
                <w:rFonts w:ascii="Times New Roman" w:hAnsi="Times New Roman" w:cs="Times New Roman"/>
                <w:sz w:val="20"/>
              </w:rPr>
            </w:pPr>
            <w:r w:rsidRPr="004A41A9">
              <w:rPr>
                <w:rFonts w:ascii="Times New Roman" w:hAnsi="Times New Roman" w:cs="Times New Roman"/>
                <w:sz w:val="20"/>
              </w:rPr>
              <w:t>Cuando se están adquiriendo técnicas de mecanografía, hay que borrar cuando se produce un error y cor</w:t>
            </w:r>
            <w:r w:rsidR="004A41A9">
              <w:rPr>
                <w:rFonts w:ascii="Times New Roman" w:hAnsi="Times New Roman" w:cs="Times New Roman"/>
                <w:sz w:val="20"/>
              </w:rPr>
              <w:t>regirlo a medida que se escribe</w:t>
            </w:r>
          </w:p>
        </w:tc>
        <w:tc>
          <w:tcPr>
            <w:tcW w:w="397" w:type="dxa"/>
            <w:shd w:val="clear" w:color="auto" w:fill="auto"/>
            <w:vAlign w:val="center"/>
          </w:tcPr>
          <w:p w:rsidR="001D74BB" w:rsidRPr="008548CF" w:rsidRDefault="001D74BB" w:rsidP="00324C1C">
            <w:pPr>
              <w:jc w:val="center"/>
              <w:rPr>
                <w:rFonts w:ascii="Times New Roman" w:hAnsi="Times New Roman"/>
                <w:sz w:val="20"/>
                <w:szCs w:val="20"/>
              </w:rPr>
            </w:pPr>
          </w:p>
        </w:tc>
        <w:tc>
          <w:tcPr>
            <w:tcW w:w="361" w:type="dxa"/>
            <w:shd w:val="clear" w:color="auto" w:fill="auto"/>
            <w:vAlign w:val="center"/>
          </w:tcPr>
          <w:p w:rsidR="001D74BB" w:rsidRPr="008548CF" w:rsidRDefault="00FA04DA" w:rsidP="00324C1C">
            <w:pPr>
              <w:jc w:val="center"/>
              <w:rPr>
                <w:rFonts w:ascii="Times New Roman" w:hAnsi="Times New Roman"/>
                <w:sz w:val="20"/>
                <w:szCs w:val="20"/>
              </w:rPr>
            </w:pPr>
            <w:r>
              <w:rPr>
                <w:rFonts w:ascii="Times New Roman" w:hAnsi="Times New Roman"/>
                <w:sz w:val="20"/>
                <w:szCs w:val="20"/>
              </w:rPr>
              <w:t>X</w:t>
            </w:r>
          </w:p>
        </w:tc>
      </w:tr>
      <w:tr w:rsidR="001D74BB" w:rsidRPr="008548CF" w:rsidTr="00137BFF">
        <w:trPr>
          <w:trHeight w:val="284"/>
        </w:trPr>
        <w:tc>
          <w:tcPr>
            <w:tcW w:w="7400" w:type="dxa"/>
            <w:shd w:val="clear" w:color="auto" w:fill="auto"/>
            <w:vAlign w:val="center"/>
          </w:tcPr>
          <w:p w:rsidR="001D74BB" w:rsidRPr="004A41A9" w:rsidRDefault="0011592A" w:rsidP="00324C1C">
            <w:pPr>
              <w:rPr>
                <w:rFonts w:ascii="Times New Roman" w:hAnsi="Times New Roman"/>
                <w:sz w:val="20"/>
                <w:szCs w:val="20"/>
              </w:rPr>
            </w:pPr>
            <w:r w:rsidRPr="004A41A9">
              <w:rPr>
                <w:rFonts w:ascii="Times New Roman" w:hAnsi="Times New Roman"/>
                <w:sz w:val="20"/>
                <w:szCs w:val="20"/>
              </w:rPr>
              <w:t>Si se emplea un teclado numérico adicional, será necesario conectarlo al equipo de alguna manera, lo más habitual es emplear USB o Bluetooth</w:t>
            </w:r>
          </w:p>
        </w:tc>
        <w:tc>
          <w:tcPr>
            <w:tcW w:w="397" w:type="dxa"/>
            <w:shd w:val="clear" w:color="auto" w:fill="auto"/>
            <w:vAlign w:val="center"/>
          </w:tcPr>
          <w:p w:rsidR="001D74BB" w:rsidRPr="008548CF" w:rsidRDefault="0011592A" w:rsidP="00324C1C">
            <w:pPr>
              <w:jc w:val="center"/>
              <w:rPr>
                <w:rFonts w:ascii="Times New Roman" w:hAnsi="Times New Roman"/>
                <w:sz w:val="20"/>
                <w:szCs w:val="20"/>
              </w:rPr>
            </w:pPr>
            <w:r>
              <w:rPr>
                <w:rFonts w:ascii="Times New Roman" w:hAnsi="Times New Roman"/>
                <w:sz w:val="20"/>
                <w:szCs w:val="20"/>
              </w:rPr>
              <w:t>X</w:t>
            </w:r>
          </w:p>
        </w:tc>
        <w:tc>
          <w:tcPr>
            <w:tcW w:w="361" w:type="dxa"/>
            <w:shd w:val="clear" w:color="auto" w:fill="auto"/>
            <w:vAlign w:val="center"/>
          </w:tcPr>
          <w:p w:rsidR="001D74BB" w:rsidRPr="008548CF" w:rsidRDefault="001D74BB" w:rsidP="00324C1C">
            <w:pPr>
              <w:jc w:val="center"/>
              <w:rPr>
                <w:rFonts w:ascii="Times New Roman" w:hAnsi="Times New Roman"/>
                <w:sz w:val="20"/>
                <w:szCs w:val="20"/>
              </w:rPr>
            </w:pPr>
          </w:p>
        </w:tc>
      </w:tr>
      <w:tr w:rsidR="0011592A" w:rsidRPr="008548CF" w:rsidTr="00137BFF">
        <w:trPr>
          <w:trHeight w:val="284"/>
        </w:trPr>
        <w:tc>
          <w:tcPr>
            <w:tcW w:w="7400" w:type="dxa"/>
            <w:shd w:val="clear" w:color="auto" w:fill="auto"/>
            <w:vAlign w:val="center"/>
          </w:tcPr>
          <w:p w:rsidR="0011592A" w:rsidRPr="0011592A" w:rsidRDefault="00137BFF" w:rsidP="00137BFF">
            <w:pPr>
              <w:rPr>
                <w:rFonts w:ascii="Times New Roman" w:hAnsi="Times New Roman"/>
                <w:sz w:val="20"/>
                <w:szCs w:val="20"/>
              </w:rPr>
            </w:pPr>
            <w:r w:rsidRPr="00137BFF">
              <w:rPr>
                <w:rFonts w:ascii="Times New Roman" w:hAnsi="Times New Roman"/>
                <w:sz w:val="20"/>
                <w:szCs w:val="20"/>
              </w:rPr>
              <w:t xml:space="preserve">El uso de un software de corrección es muy útil porque </w:t>
            </w:r>
            <w:r>
              <w:rPr>
                <w:rFonts w:ascii="Times New Roman" w:hAnsi="Times New Roman"/>
                <w:sz w:val="20"/>
                <w:szCs w:val="20"/>
              </w:rPr>
              <w:t>la persona no necesita tener conocimient</w:t>
            </w:r>
            <w:r w:rsidR="004A41A9">
              <w:rPr>
                <w:rFonts w:ascii="Times New Roman" w:hAnsi="Times New Roman"/>
                <w:sz w:val="20"/>
                <w:szCs w:val="20"/>
              </w:rPr>
              <w:t>os sobre ortografía y gramática</w:t>
            </w:r>
          </w:p>
        </w:tc>
        <w:tc>
          <w:tcPr>
            <w:tcW w:w="397" w:type="dxa"/>
            <w:shd w:val="clear" w:color="auto" w:fill="auto"/>
            <w:vAlign w:val="center"/>
          </w:tcPr>
          <w:p w:rsidR="0011592A" w:rsidRDefault="0011592A" w:rsidP="00324C1C">
            <w:pPr>
              <w:jc w:val="center"/>
              <w:rPr>
                <w:rFonts w:ascii="Times New Roman" w:hAnsi="Times New Roman"/>
                <w:sz w:val="20"/>
                <w:szCs w:val="20"/>
              </w:rPr>
            </w:pPr>
          </w:p>
        </w:tc>
        <w:tc>
          <w:tcPr>
            <w:tcW w:w="361" w:type="dxa"/>
            <w:shd w:val="clear" w:color="auto" w:fill="auto"/>
            <w:vAlign w:val="center"/>
          </w:tcPr>
          <w:p w:rsidR="0011592A" w:rsidRPr="008548CF" w:rsidRDefault="00137BFF" w:rsidP="00324C1C">
            <w:pPr>
              <w:jc w:val="center"/>
              <w:rPr>
                <w:rFonts w:ascii="Times New Roman" w:hAnsi="Times New Roman"/>
                <w:sz w:val="20"/>
                <w:szCs w:val="20"/>
              </w:rPr>
            </w:pPr>
            <w:r>
              <w:rPr>
                <w:rFonts w:ascii="Times New Roman" w:hAnsi="Times New Roman"/>
                <w:sz w:val="20"/>
                <w:szCs w:val="20"/>
              </w:rPr>
              <w:t>X</w:t>
            </w:r>
          </w:p>
        </w:tc>
      </w:tr>
    </w:tbl>
    <w:p w:rsidR="001D74BB" w:rsidRDefault="001D74BB" w:rsidP="001D74BB">
      <w:pPr>
        <w:jc w:val="left"/>
        <w:rPr>
          <w:rFonts w:ascii="Times New Roman" w:hAnsi="Times New Roman" w:cs="Times New Roman"/>
          <w:sz w:val="20"/>
          <w:szCs w:val="20"/>
        </w:rPr>
      </w:pPr>
    </w:p>
    <w:p w:rsidR="00EB63AA" w:rsidRDefault="00B4461C" w:rsidP="001D74BB">
      <w:pPr>
        <w:jc w:val="left"/>
        <w:rPr>
          <w:rFonts w:ascii="Times New Roman" w:hAnsi="Times New Roman" w:cs="Times New Roman"/>
          <w:b/>
          <w:sz w:val="20"/>
          <w:szCs w:val="20"/>
        </w:rPr>
      </w:pPr>
      <w:r>
        <w:rPr>
          <w:rFonts w:ascii="Times New Roman" w:hAnsi="Times New Roman" w:cs="Times New Roman"/>
          <w:b/>
          <w:sz w:val="20"/>
          <w:szCs w:val="20"/>
        </w:rPr>
        <w:t xml:space="preserve">3. </w:t>
      </w:r>
      <w:r w:rsidR="00C977F7">
        <w:rPr>
          <w:rFonts w:ascii="Times New Roman" w:hAnsi="Times New Roman" w:cs="Times New Roman"/>
          <w:b/>
          <w:sz w:val="20"/>
          <w:szCs w:val="20"/>
        </w:rPr>
        <w:t>¿Qué son los indicadores de calidad?</w:t>
      </w:r>
    </w:p>
    <w:p w:rsidR="00EB63AA" w:rsidRPr="00C977F7" w:rsidRDefault="00EB63AA" w:rsidP="001D74BB">
      <w:pPr>
        <w:jc w:val="left"/>
        <w:rPr>
          <w:rFonts w:ascii="Times New Roman" w:hAnsi="Times New Roman" w:cs="Times New Roman"/>
          <w:sz w:val="20"/>
          <w:szCs w:val="20"/>
        </w:rPr>
      </w:pPr>
    </w:p>
    <w:p w:rsidR="00C977F7" w:rsidRDefault="00C977F7" w:rsidP="00C977F7">
      <w:pPr>
        <w:rPr>
          <w:rFonts w:ascii="Times New Roman" w:hAnsi="Times New Roman" w:cs="Times New Roman"/>
          <w:sz w:val="20"/>
          <w:szCs w:val="20"/>
          <w:lang w:val="es-ES"/>
        </w:rPr>
      </w:pPr>
      <w:r w:rsidRPr="00C977F7">
        <w:rPr>
          <w:rFonts w:ascii="Times New Roman" w:hAnsi="Times New Roman" w:cs="Times New Roman"/>
          <w:sz w:val="20"/>
          <w:szCs w:val="20"/>
          <w:lang w:val="es-ES"/>
        </w:rPr>
        <w:t>Los indicadores de calidad son rasgos medibles que proporcionan información cuantitativa o cualitativa y que evalúan tanto la eficacia como la eficiencia de una organización.</w:t>
      </w:r>
      <w:r>
        <w:rPr>
          <w:rFonts w:ascii="Times New Roman" w:hAnsi="Times New Roman" w:cs="Times New Roman"/>
          <w:sz w:val="20"/>
          <w:szCs w:val="20"/>
          <w:lang w:val="es-ES"/>
        </w:rPr>
        <w:t xml:space="preserve"> En las empresas de grabación de datos, se pueden considerar indicadores de calidad el grado de satisfacción del cliente, el nivel de adaptación a la empresa, el nivel de motivación, el grado de satisfacción de entidades colaboradoras o los indicadores de rendimiento.</w:t>
      </w:r>
    </w:p>
    <w:p w:rsidR="00105C53" w:rsidRDefault="00105C53" w:rsidP="00C977F7">
      <w:pPr>
        <w:rPr>
          <w:rFonts w:ascii="Times New Roman" w:hAnsi="Times New Roman" w:cs="Times New Roman"/>
          <w:sz w:val="20"/>
          <w:szCs w:val="20"/>
          <w:lang w:val="es-ES"/>
        </w:rPr>
      </w:pPr>
    </w:p>
    <w:p w:rsidR="00105C53" w:rsidRPr="00105C53" w:rsidRDefault="00105C53" w:rsidP="00C977F7">
      <w:pPr>
        <w:rPr>
          <w:rFonts w:ascii="Times New Roman" w:hAnsi="Times New Roman" w:cs="Times New Roman"/>
          <w:b/>
          <w:sz w:val="20"/>
          <w:szCs w:val="20"/>
          <w:lang w:val="es-ES"/>
        </w:rPr>
      </w:pPr>
      <w:r w:rsidRPr="00105C53">
        <w:rPr>
          <w:rFonts w:ascii="Times New Roman" w:hAnsi="Times New Roman" w:cs="Times New Roman"/>
          <w:b/>
          <w:sz w:val="20"/>
          <w:szCs w:val="20"/>
          <w:lang w:val="es-ES"/>
        </w:rPr>
        <w:t>4. Señale cuáles son las especificaciones del asiento de trabajo en la grabación de datos.</w:t>
      </w:r>
    </w:p>
    <w:p w:rsidR="00105C53" w:rsidRDefault="00105C53" w:rsidP="00105C53">
      <w:pPr>
        <w:jc w:val="left"/>
        <w:rPr>
          <w:rFonts w:ascii="Times New Roman" w:hAnsi="Times New Roman" w:cs="Times New Roman"/>
          <w:sz w:val="20"/>
          <w:szCs w:val="20"/>
        </w:rPr>
      </w:pPr>
    </w:p>
    <w:p w:rsidR="00105C53" w:rsidRDefault="00105C53" w:rsidP="00105C53">
      <w:pPr>
        <w:tabs>
          <w:tab w:val="left" w:pos="170"/>
        </w:tabs>
        <w:rPr>
          <w:rFonts w:ascii="Times New Roman" w:hAnsi="Times New Roman"/>
          <w:sz w:val="20"/>
          <w:szCs w:val="20"/>
        </w:rPr>
      </w:pPr>
      <w:r>
        <w:rPr>
          <w:rFonts w:ascii="Times New Roman" w:eastAsia="Calibri" w:hAnsi="Times New Roman"/>
          <w:sz w:val="20"/>
          <w:szCs w:val="20"/>
        </w:rPr>
        <w:sym w:font="Wingdings" w:char="F0FE"/>
      </w:r>
      <w:r>
        <w:rPr>
          <w:rFonts w:ascii="Times New Roman" w:eastAsia="Calibri" w:hAnsi="Times New Roman"/>
          <w:sz w:val="20"/>
          <w:szCs w:val="20"/>
        </w:rPr>
        <w:tab/>
      </w:r>
      <w:r w:rsidRPr="00105C53">
        <w:rPr>
          <w:rFonts w:ascii="Times New Roman" w:hAnsi="Times New Roman"/>
          <w:sz w:val="20"/>
          <w:szCs w:val="20"/>
        </w:rPr>
        <w:t>5 puntos de apoyo en el suelo, preferiblemente con ruedas</w:t>
      </w:r>
      <w:r>
        <w:rPr>
          <w:rFonts w:ascii="Times New Roman" w:hAnsi="Times New Roman"/>
          <w:sz w:val="20"/>
          <w:szCs w:val="20"/>
        </w:rPr>
        <w:t>.</w:t>
      </w:r>
    </w:p>
    <w:p w:rsidR="005B6E55" w:rsidRDefault="005B6E55" w:rsidP="005B6E55">
      <w:pPr>
        <w:rPr>
          <w:rFonts w:ascii="Times New Roman" w:eastAsia="Calibri" w:hAnsi="Times New Roman"/>
          <w:sz w:val="20"/>
          <w:szCs w:val="20"/>
        </w:rPr>
      </w:pPr>
      <w:r w:rsidRPr="002A6049">
        <w:rPr>
          <w:rFonts w:ascii="Times New Roman" w:eastAsia="Calibri" w:hAnsi="Times New Roman"/>
          <w:sz w:val="20"/>
          <w:szCs w:val="20"/>
        </w:rPr>
        <w:sym w:font="Wingdings" w:char="F06F"/>
      </w:r>
      <w:r>
        <w:rPr>
          <w:rFonts w:ascii="Times New Roman" w:eastAsia="Calibri" w:hAnsi="Times New Roman"/>
          <w:sz w:val="20"/>
          <w:szCs w:val="20"/>
        </w:rPr>
        <w:tab/>
        <w:t>Reposacabezas regulable.</w:t>
      </w:r>
    </w:p>
    <w:p w:rsidR="005B6E55" w:rsidRDefault="005B6E55" w:rsidP="00105C53">
      <w:pPr>
        <w:tabs>
          <w:tab w:val="left" w:pos="170"/>
        </w:tabs>
        <w:rPr>
          <w:rFonts w:ascii="Times New Roman" w:hAnsi="Times New Roman"/>
          <w:sz w:val="20"/>
          <w:szCs w:val="20"/>
        </w:rPr>
      </w:pPr>
      <w:r>
        <w:rPr>
          <w:rFonts w:ascii="Times New Roman" w:eastAsia="Calibri" w:hAnsi="Times New Roman"/>
          <w:sz w:val="20"/>
          <w:szCs w:val="20"/>
        </w:rPr>
        <w:sym w:font="Wingdings" w:char="F0FE"/>
      </w:r>
      <w:r w:rsidR="00105C53" w:rsidRPr="002A6049">
        <w:rPr>
          <w:rFonts w:ascii="Times New Roman" w:hAnsi="Times New Roman"/>
          <w:sz w:val="20"/>
          <w:szCs w:val="20"/>
        </w:rPr>
        <w:tab/>
      </w:r>
      <w:r w:rsidR="00105C53" w:rsidRPr="00105C53">
        <w:rPr>
          <w:rFonts w:ascii="Times New Roman" w:hAnsi="Times New Roman"/>
          <w:sz w:val="20"/>
          <w:szCs w:val="20"/>
        </w:rPr>
        <w:t>Dimensiones del asie</w:t>
      </w:r>
      <w:r>
        <w:rPr>
          <w:rFonts w:ascii="Times New Roman" w:hAnsi="Times New Roman"/>
          <w:sz w:val="20"/>
          <w:szCs w:val="20"/>
        </w:rPr>
        <w:t>nto: 40-45 cm de ancho  y 38-42 </w:t>
      </w:r>
      <w:r w:rsidR="00105C53" w:rsidRPr="00105C53">
        <w:rPr>
          <w:rFonts w:ascii="Times New Roman" w:hAnsi="Times New Roman"/>
          <w:sz w:val="20"/>
          <w:szCs w:val="20"/>
        </w:rPr>
        <w:t>cm de profundidad</w:t>
      </w:r>
      <w:r w:rsidR="00105C53" w:rsidRPr="002A6049">
        <w:rPr>
          <w:rFonts w:ascii="Times New Roman" w:hAnsi="Times New Roman"/>
          <w:sz w:val="20"/>
          <w:szCs w:val="20"/>
        </w:rPr>
        <w:t>.</w:t>
      </w:r>
    </w:p>
    <w:p w:rsidR="005B6E55" w:rsidRPr="005B6E55" w:rsidRDefault="005B6E55" w:rsidP="005B6E55">
      <w:pPr>
        <w:rPr>
          <w:rFonts w:ascii="Times New Roman" w:hAnsi="Times New Roman" w:cs="Times New Roman"/>
          <w:sz w:val="20"/>
          <w:szCs w:val="20"/>
        </w:rPr>
      </w:pPr>
      <w:r w:rsidRPr="002A6049">
        <w:rPr>
          <w:rFonts w:ascii="Times New Roman" w:eastAsia="Calibri" w:hAnsi="Times New Roman"/>
          <w:sz w:val="20"/>
          <w:szCs w:val="20"/>
        </w:rPr>
        <w:sym w:font="Wingdings" w:char="F06F"/>
      </w:r>
      <w:r>
        <w:rPr>
          <w:rFonts w:ascii="Times New Roman" w:hAnsi="Times New Roman" w:cs="Times New Roman"/>
          <w:sz w:val="20"/>
          <w:szCs w:val="20"/>
        </w:rPr>
        <w:tab/>
      </w:r>
      <w:r w:rsidRPr="00105C53">
        <w:rPr>
          <w:rFonts w:ascii="Times New Roman" w:hAnsi="Times New Roman"/>
          <w:sz w:val="20"/>
          <w:szCs w:val="20"/>
        </w:rPr>
        <w:t xml:space="preserve">Dimensiones del asiento: </w:t>
      </w:r>
      <w:r>
        <w:rPr>
          <w:rFonts w:ascii="Times New Roman" w:hAnsi="Times New Roman"/>
          <w:sz w:val="20"/>
          <w:szCs w:val="20"/>
        </w:rPr>
        <w:t>60-65 </w:t>
      </w:r>
      <w:r w:rsidRPr="00105C53">
        <w:rPr>
          <w:rFonts w:ascii="Times New Roman" w:hAnsi="Times New Roman"/>
          <w:sz w:val="20"/>
          <w:szCs w:val="20"/>
        </w:rPr>
        <w:t xml:space="preserve">cm de ancho  y </w:t>
      </w:r>
      <w:r>
        <w:rPr>
          <w:rFonts w:ascii="Times New Roman" w:hAnsi="Times New Roman"/>
          <w:sz w:val="20"/>
          <w:szCs w:val="20"/>
        </w:rPr>
        <w:t>45-50 </w:t>
      </w:r>
      <w:r w:rsidRPr="00105C53">
        <w:rPr>
          <w:rFonts w:ascii="Times New Roman" w:hAnsi="Times New Roman"/>
          <w:sz w:val="20"/>
          <w:szCs w:val="20"/>
        </w:rPr>
        <w:t>cm de profundidad</w:t>
      </w:r>
      <w:r w:rsidR="00BB45B8">
        <w:rPr>
          <w:rFonts w:ascii="Times New Roman" w:hAnsi="Times New Roman"/>
          <w:sz w:val="20"/>
          <w:szCs w:val="20"/>
        </w:rPr>
        <w:t>.</w:t>
      </w:r>
    </w:p>
    <w:p w:rsidR="00105C53" w:rsidRDefault="005B6E55" w:rsidP="00105C53">
      <w:pPr>
        <w:tabs>
          <w:tab w:val="left" w:pos="170"/>
        </w:tabs>
        <w:ind w:left="340" w:hanging="340"/>
        <w:rPr>
          <w:rFonts w:ascii="Times New Roman" w:eastAsia="Calibri" w:hAnsi="Times New Roman"/>
          <w:sz w:val="20"/>
          <w:szCs w:val="20"/>
        </w:rPr>
      </w:pPr>
      <w:r>
        <w:rPr>
          <w:rFonts w:ascii="Times New Roman" w:eastAsia="Calibri" w:hAnsi="Times New Roman"/>
          <w:sz w:val="20"/>
          <w:szCs w:val="20"/>
        </w:rPr>
        <w:sym w:font="Wingdings" w:char="F0FE"/>
      </w:r>
      <w:r w:rsidR="00105C53" w:rsidRPr="002A6049">
        <w:rPr>
          <w:rFonts w:ascii="Times New Roman" w:eastAsia="Calibri" w:hAnsi="Times New Roman"/>
          <w:sz w:val="20"/>
          <w:szCs w:val="20"/>
        </w:rPr>
        <w:tab/>
      </w:r>
      <w:r w:rsidR="00105C53" w:rsidRPr="00105C53">
        <w:rPr>
          <w:rFonts w:ascii="Times New Roman" w:eastAsia="Calibri" w:hAnsi="Times New Roman"/>
          <w:sz w:val="20"/>
          <w:szCs w:val="20"/>
        </w:rPr>
        <w:t>Borde del asiento redondeado y respaldo con apoyo lumbar</w:t>
      </w:r>
      <w:r w:rsidR="00105C53">
        <w:rPr>
          <w:rFonts w:ascii="Times New Roman" w:eastAsia="Calibri" w:hAnsi="Times New Roman"/>
          <w:sz w:val="20"/>
          <w:szCs w:val="20"/>
        </w:rPr>
        <w:t>.</w:t>
      </w:r>
    </w:p>
    <w:p w:rsidR="005B6E55" w:rsidRPr="005B6E55" w:rsidRDefault="005B6E55" w:rsidP="005B6E55">
      <w:pPr>
        <w:rPr>
          <w:rFonts w:ascii="Times New Roman" w:hAnsi="Times New Roman" w:cs="Times New Roman"/>
          <w:sz w:val="20"/>
          <w:szCs w:val="20"/>
        </w:rPr>
      </w:pPr>
      <w:r w:rsidRPr="002A6049">
        <w:rPr>
          <w:rFonts w:ascii="Times New Roman" w:eastAsia="Calibri" w:hAnsi="Times New Roman"/>
          <w:sz w:val="20"/>
          <w:szCs w:val="20"/>
        </w:rPr>
        <w:sym w:font="Wingdings" w:char="F06F"/>
      </w:r>
      <w:r>
        <w:rPr>
          <w:rFonts w:ascii="Times New Roman" w:hAnsi="Times New Roman" w:cs="Times New Roman"/>
          <w:sz w:val="20"/>
          <w:szCs w:val="20"/>
        </w:rPr>
        <w:tab/>
      </w:r>
      <w:r>
        <w:rPr>
          <w:rFonts w:ascii="Times New Roman" w:eastAsia="Calibri" w:hAnsi="Times New Roman"/>
          <w:sz w:val="20"/>
          <w:szCs w:val="20"/>
        </w:rPr>
        <w:t>Dimensiones del respaldo: 30</w:t>
      </w:r>
      <w:r w:rsidRPr="00105C53">
        <w:rPr>
          <w:rFonts w:ascii="Times New Roman" w:eastAsia="Calibri" w:hAnsi="Times New Roman"/>
          <w:sz w:val="20"/>
          <w:szCs w:val="20"/>
        </w:rPr>
        <w:t>-</w:t>
      </w:r>
      <w:r>
        <w:rPr>
          <w:rFonts w:ascii="Times New Roman" w:eastAsia="Calibri" w:hAnsi="Times New Roman"/>
          <w:sz w:val="20"/>
          <w:szCs w:val="20"/>
        </w:rPr>
        <w:t>35 </w:t>
      </w:r>
      <w:r w:rsidRPr="00105C53">
        <w:rPr>
          <w:rFonts w:ascii="Times New Roman" w:eastAsia="Calibri" w:hAnsi="Times New Roman"/>
          <w:sz w:val="20"/>
          <w:szCs w:val="20"/>
        </w:rPr>
        <w:t>c</w:t>
      </w:r>
      <w:r>
        <w:rPr>
          <w:rFonts w:ascii="Times New Roman" w:eastAsia="Calibri" w:hAnsi="Times New Roman"/>
          <w:sz w:val="20"/>
          <w:szCs w:val="20"/>
        </w:rPr>
        <w:t>m de ancho, 25-30 </w:t>
      </w:r>
      <w:r w:rsidRPr="00105C53">
        <w:rPr>
          <w:rFonts w:ascii="Times New Roman" w:eastAsia="Calibri" w:hAnsi="Times New Roman"/>
          <w:sz w:val="20"/>
          <w:szCs w:val="20"/>
        </w:rPr>
        <w:t xml:space="preserve">cm </w:t>
      </w:r>
      <w:r>
        <w:rPr>
          <w:rFonts w:ascii="Times New Roman" w:eastAsia="Calibri" w:hAnsi="Times New Roman"/>
          <w:sz w:val="20"/>
          <w:szCs w:val="20"/>
        </w:rPr>
        <w:t>de alto (con un ajuste de 30-32 </w:t>
      </w:r>
      <w:r w:rsidRPr="00105C53">
        <w:rPr>
          <w:rFonts w:ascii="Times New Roman" w:eastAsia="Calibri" w:hAnsi="Times New Roman"/>
          <w:sz w:val="20"/>
          <w:szCs w:val="20"/>
        </w:rPr>
        <w:t>cm)</w:t>
      </w:r>
      <w:r>
        <w:rPr>
          <w:rFonts w:ascii="Times New Roman" w:eastAsia="Calibri" w:hAnsi="Times New Roman"/>
          <w:sz w:val="20"/>
          <w:szCs w:val="20"/>
        </w:rPr>
        <w:t>.</w:t>
      </w:r>
    </w:p>
    <w:p w:rsidR="00105C53" w:rsidRPr="00105C53" w:rsidRDefault="00105C53" w:rsidP="00105C53">
      <w:pPr>
        <w:tabs>
          <w:tab w:val="left" w:pos="170"/>
        </w:tabs>
        <w:ind w:left="170" w:hanging="170"/>
        <w:rPr>
          <w:rFonts w:ascii="Times New Roman" w:eastAsia="Calibri" w:hAnsi="Times New Roman"/>
          <w:sz w:val="20"/>
          <w:szCs w:val="20"/>
          <w:lang w:val="es-ES"/>
        </w:rPr>
      </w:pPr>
      <w:r>
        <w:rPr>
          <w:rFonts w:ascii="Times New Roman" w:eastAsia="Calibri" w:hAnsi="Times New Roman"/>
          <w:sz w:val="20"/>
          <w:szCs w:val="20"/>
        </w:rPr>
        <w:sym w:font="Wingdings" w:char="F0FE"/>
      </w:r>
      <w:r w:rsidRPr="002A6049">
        <w:rPr>
          <w:rFonts w:ascii="Times New Roman" w:eastAsia="Calibri" w:hAnsi="Times New Roman"/>
          <w:sz w:val="20"/>
          <w:szCs w:val="20"/>
        </w:rPr>
        <w:tab/>
      </w:r>
      <w:r w:rsidRPr="00105C53">
        <w:rPr>
          <w:rFonts w:ascii="Times New Roman" w:eastAsia="Calibri" w:hAnsi="Times New Roman"/>
          <w:sz w:val="20"/>
          <w:szCs w:val="20"/>
        </w:rPr>
        <w:t>Dimensiones del respaldo: 40-</w:t>
      </w:r>
      <w:r w:rsidR="005B6E55">
        <w:rPr>
          <w:rFonts w:ascii="Times New Roman" w:eastAsia="Calibri" w:hAnsi="Times New Roman"/>
          <w:sz w:val="20"/>
          <w:szCs w:val="20"/>
        </w:rPr>
        <w:t>45 </w:t>
      </w:r>
      <w:r w:rsidRPr="00105C53">
        <w:rPr>
          <w:rFonts w:ascii="Times New Roman" w:eastAsia="Calibri" w:hAnsi="Times New Roman"/>
          <w:sz w:val="20"/>
          <w:szCs w:val="20"/>
        </w:rPr>
        <w:t>c</w:t>
      </w:r>
      <w:r w:rsidR="005B6E55">
        <w:rPr>
          <w:rFonts w:ascii="Times New Roman" w:eastAsia="Calibri" w:hAnsi="Times New Roman"/>
          <w:sz w:val="20"/>
          <w:szCs w:val="20"/>
        </w:rPr>
        <w:t>m de ancho, 25-30 </w:t>
      </w:r>
      <w:r w:rsidRPr="00105C53">
        <w:rPr>
          <w:rFonts w:ascii="Times New Roman" w:eastAsia="Calibri" w:hAnsi="Times New Roman"/>
          <w:sz w:val="20"/>
          <w:szCs w:val="20"/>
        </w:rPr>
        <w:t xml:space="preserve">cm </w:t>
      </w:r>
      <w:r w:rsidR="005B6E55">
        <w:rPr>
          <w:rFonts w:ascii="Times New Roman" w:eastAsia="Calibri" w:hAnsi="Times New Roman"/>
          <w:sz w:val="20"/>
          <w:szCs w:val="20"/>
        </w:rPr>
        <w:t>de alto (con un ajuste de 15-25 </w:t>
      </w:r>
      <w:r w:rsidRPr="00105C53">
        <w:rPr>
          <w:rFonts w:ascii="Times New Roman" w:eastAsia="Calibri" w:hAnsi="Times New Roman"/>
          <w:sz w:val="20"/>
          <w:szCs w:val="20"/>
        </w:rPr>
        <w:t>cm)</w:t>
      </w:r>
      <w:r>
        <w:rPr>
          <w:rFonts w:ascii="Times New Roman" w:eastAsia="Calibri" w:hAnsi="Times New Roman"/>
          <w:sz w:val="20"/>
          <w:szCs w:val="20"/>
        </w:rPr>
        <w:t>.</w:t>
      </w:r>
    </w:p>
    <w:p w:rsidR="00105C53" w:rsidRDefault="00105C53" w:rsidP="00105C53">
      <w:pPr>
        <w:tabs>
          <w:tab w:val="left" w:pos="170"/>
        </w:tabs>
        <w:ind w:left="340" w:hanging="340"/>
        <w:rPr>
          <w:rFonts w:ascii="Times New Roman" w:eastAsia="Calibri" w:hAnsi="Times New Roman"/>
          <w:sz w:val="20"/>
          <w:szCs w:val="20"/>
        </w:rPr>
      </w:pPr>
      <w:r>
        <w:rPr>
          <w:rFonts w:ascii="Times New Roman" w:eastAsia="Calibri" w:hAnsi="Times New Roman"/>
          <w:sz w:val="20"/>
          <w:szCs w:val="20"/>
        </w:rPr>
        <w:sym w:font="Wingdings" w:char="F0FE"/>
      </w:r>
      <w:r w:rsidRPr="002A6049">
        <w:rPr>
          <w:rFonts w:ascii="Times New Roman" w:eastAsia="Calibri" w:hAnsi="Times New Roman"/>
          <w:sz w:val="20"/>
          <w:szCs w:val="20"/>
        </w:rPr>
        <w:tab/>
      </w:r>
      <w:r w:rsidRPr="00105C53">
        <w:rPr>
          <w:rFonts w:ascii="Times New Roman" w:eastAsia="Calibri" w:hAnsi="Times New Roman"/>
          <w:sz w:val="20"/>
          <w:szCs w:val="20"/>
        </w:rPr>
        <w:t>Material transpirable</w:t>
      </w:r>
      <w:r>
        <w:rPr>
          <w:rFonts w:ascii="Times New Roman" w:eastAsia="Calibri" w:hAnsi="Times New Roman"/>
          <w:sz w:val="20"/>
          <w:szCs w:val="20"/>
        </w:rPr>
        <w:t>.</w:t>
      </w:r>
    </w:p>
    <w:p w:rsidR="00105C53" w:rsidRPr="005B6E55" w:rsidRDefault="005B6E55" w:rsidP="00105C53">
      <w:pPr>
        <w:tabs>
          <w:tab w:val="left" w:pos="170"/>
        </w:tabs>
        <w:ind w:left="340" w:hanging="340"/>
        <w:rPr>
          <w:rFonts w:ascii="Times New Roman" w:eastAsia="Calibri" w:hAnsi="Times New Roman"/>
          <w:sz w:val="20"/>
          <w:szCs w:val="20"/>
          <w:lang w:val="es-ES"/>
        </w:rPr>
      </w:pPr>
      <w:r>
        <w:rPr>
          <w:rFonts w:ascii="Times New Roman" w:eastAsia="Calibri" w:hAnsi="Times New Roman"/>
          <w:sz w:val="20"/>
          <w:szCs w:val="20"/>
        </w:rPr>
        <w:sym w:font="Wingdings" w:char="F0FE"/>
      </w:r>
      <w:r w:rsidR="00105C53" w:rsidRPr="002A6049">
        <w:rPr>
          <w:rFonts w:ascii="Times New Roman" w:eastAsia="Calibri" w:hAnsi="Times New Roman"/>
          <w:sz w:val="20"/>
          <w:szCs w:val="20"/>
        </w:rPr>
        <w:tab/>
      </w:r>
      <w:r w:rsidRPr="005B6E55">
        <w:rPr>
          <w:rFonts w:ascii="Times New Roman" w:eastAsia="Calibri" w:hAnsi="Times New Roman"/>
          <w:sz w:val="20"/>
          <w:szCs w:val="20"/>
        </w:rPr>
        <w:t>Reposabrazos que no impidan acercarse a la mesa</w:t>
      </w:r>
      <w:r>
        <w:rPr>
          <w:rFonts w:ascii="Times New Roman" w:eastAsia="Calibri" w:hAnsi="Times New Roman"/>
          <w:sz w:val="20"/>
          <w:szCs w:val="20"/>
        </w:rPr>
        <w:t>.</w:t>
      </w:r>
    </w:p>
    <w:p w:rsidR="00C977F7" w:rsidRPr="00C977F7" w:rsidRDefault="00C977F7" w:rsidP="001D74BB">
      <w:pPr>
        <w:jc w:val="left"/>
        <w:rPr>
          <w:rFonts w:ascii="Times New Roman" w:hAnsi="Times New Roman" w:cs="Times New Roman"/>
          <w:sz w:val="20"/>
          <w:szCs w:val="20"/>
        </w:rPr>
      </w:pPr>
    </w:p>
    <w:p w:rsidR="00EB63AA" w:rsidRPr="00EB63AA" w:rsidRDefault="005B6E55" w:rsidP="001D74BB">
      <w:pPr>
        <w:jc w:val="left"/>
        <w:rPr>
          <w:rFonts w:ascii="Times New Roman" w:hAnsi="Times New Roman" w:cs="Times New Roman"/>
          <w:b/>
          <w:sz w:val="20"/>
          <w:szCs w:val="20"/>
        </w:rPr>
      </w:pPr>
      <w:r>
        <w:rPr>
          <w:rFonts w:ascii="Times New Roman" w:hAnsi="Times New Roman" w:cs="Times New Roman"/>
          <w:b/>
          <w:sz w:val="20"/>
          <w:szCs w:val="20"/>
        </w:rPr>
        <w:t>5</w:t>
      </w:r>
      <w:r w:rsidR="00EB63AA" w:rsidRPr="00EB63AA">
        <w:rPr>
          <w:rFonts w:ascii="Times New Roman" w:hAnsi="Times New Roman" w:cs="Times New Roman"/>
          <w:b/>
          <w:sz w:val="20"/>
          <w:szCs w:val="20"/>
        </w:rPr>
        <w:t xml:space="preserve">. </w:t>
      </w:r>
      <w:r w:rsidR="00EB63AA">
        <w:rPr>
          <w:rFonts w:ascii="Times New Roman" w:hAnsi="Times New Roman" w:cs="Times New Roman"/>
          <w:b/>
          <w:sz w:val="20"/>
          <w:szCs w:val="20"/>
        </w:rPr>
        <w:t>Relacione los siguientes términos con sus definiciones.</w:t>
      </w:r>
    </w:p>
    <w:p w:rsidR="00EB63AA" w:rsidRDefault="00EB63AA" w:rsidP="00EB63AA">
      <w:pPr>
        <w:rPr>
          <w:rFonts w:ascii="Times New Roman" w:hAnsi="Times New Roman" w:cs="Times New Roman"/>
          <w:b/>
          <w:sz w:val="20"/>
          <w:szCs w:val="20"/>
        </w:rPr>
      </w:pPr>
    </w:p>
    <w:p w:rsidR="00EB63AA" w:rsidRDefault="00EB63AA" w:rsidP="00EB63AA">
      <w:pPr>
        <w:rPr>
          <w:rFonts w:ascii="Times New Roman" w:hAnsi="Times New Roman" w:cs="Times New Roman"/>
          <w:b/>
          <w:sz w:val="20"/>
          <w:szCs w:val="20"/>
        </w:rPr>
      </w:pPr>
      <w:r>
        <w:rPr>
          <w:rFonts w:ascii="Times New Roman" w:hAnsi="Times New Roman" w:cs="Times New Roman"/>
          <w:b/>
          <w:noProof/>
          <w:sz w:val="20"/>
          <w:szCs w:val="20"/>
          <w:lang w:val="es-ES" w:eastAsia="es-ES"/>
        </w:rPr>
        <w:lastRenderedPageBreak/>
        <mc:AlternateContent>
          <mc:Choice Requires="wpc">
            <w:drawing>
              <wp:inline distT="0" distB="0" distL="0" distR="0">
                <wp:extent cx="5400040" cy="2202873"/>
                <wp:effectExtent l="0" t="0" r="0" b="6985"/>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 name="Cuadro de texto 4"/>
                        <wps:cNvSpPr txBox="1"/>
                        <wps:spPr>
                          <a:xfrm>
                            <a:off x="164384" y="433449"/>
                            <a:ext cx="1098467" cy="255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63AA" w:rsidRPr="00EB63AA" w:rsidRDefault="00EB63AA" w:rsidP="00EB63AA">
                              <w:pPr>
                                <w:jc w:val="center"/>
                                <w:rPr>
                                  <w:rFonts w:ascii="Times New Roman" w:hAnsi="Times New Roman" w:cs="Times New Roman"/>
                                  <w:sz w:val="20"/>
                                  <w:szCs w:val="20"/>
                                  <w:lang w:val="es-ES"/>
                                </w:rPr>
                              </w:pPr>
                              <w:r w:rsidRPr="00EB63AA">
                                <w:rPr>
                                  <w:rFonts w:ascii="Times New Roman" w:hAnsi="Times New Roman" w:cs="Times New Roman"/>
                                  <w:sz w:val="20"/>
                                  <w:szCs w:val="20"/>
                                  <w:lang w:val="es-ES"/>
                                </w:rPr>
                                <w:t>La fatiga mental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Cuadro de texto 4"/>
                        <wps:cNvSpPr txBox="1"/>
                        <wps:spPr>
                          <a:xfrm>
                            <a:off x="172192" y="862831"/>
                            <a:ext cx="1097915" cy="2552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63AA" w:rsidRDefault="00EB63AA" w:rsidP="00EB63AA">
                              <w:pPr>
                                <w:pStyle w:val="NormalWeb"/>
                                <w:spacing w:before="0" w:beforeAutospacing="0" w:after="0" w:afterAutospacing="0"/>
                                <w:jc w:val="center"/>
                              </w:pPr>
                              <w:r>
                                <w:rPr>
                                  <w:rFonts w:eastAsia="Calibri"/>
                                  <w:sz w:val="20"/>
                                  <w:szCs w:val="20"/>
                                </w:rPr>
                                <w:t>La fatiga visual</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Cuadro de texto 4"/>
                        <wps:cNvSpPr txBox="1"/>
                        <wps:spPr>
                          <a:xfrm>
                            <a:off x="172192" y="1296280"/>
                            <a:ext cx="1097915" cy="2712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B63AA" w:rsidRDefault="00EB63AA" w:rsidP="00EB63AA">
                              <w:pPr>
                                <w:pStyle w:val="NormalWeb"/>
                                <w:spacing w:before="0" w:beforeAutospacing="0" w:after="0" w:afterAutospacing="0"/>
                                <w:jc w:val="center"/>
                              </w:pPr>
                              <w:r>
                                <w:rPr>
                                  <w:rFonts w:eastAsia="Calibri"/>
                                  <w:sz w:val="20"/>
                                  <w:szCs w:val="20"/>
                                </w:rPr>
                                <w:t>Los TME</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8"/>
                        <wps:cNvSpPr txBox="1"/>
                        <wps:spPr>
                          <a:xfrm>
                            <a:off x="2119745" y="35625"/>
                            <a:ext cx="3129148" cy="5640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461C" w:rsidRPr="00BD02F6" w:rsidRDefault="00B4461C">
                              <w:pPr>
                                <w:rPr>
                                  <w:rFonts w:ascii="Times New Roman" w:hAnsi="Times New Roman" w:cs="Times New Roman"/>
                                </w:rPr>
                              </w:pPr>
                              <w:r>
                                <w:rPr>
                                  <w:rFonts w:ascii="Times New Roman" w:hAnsi="Times New Roman" w:cs="Times New Roman"/>
                                  <w:sz w:val="20"/>
                                  <w:szCs w:val="20"/>
                                </w:rPr>
                                <w:t>E</w:t>
                              </w:r>
                              <w:r w:rsidRPr="00B65D0C">
                                <w:rPr>
                                  <w:rFonts w:ascii="Times New Roman" w:hAnsi="Times New Roman" w:cs="Times New Roman"/>
                                  <w:sz w:val="20"/>
                                  <w:szCs w:val="20"/>
                                </w:rPr>
                                <w:t>ngloban aquellas alteraciones o lesiones que afectan a los músculos, tendones, ligamentos, articulacione</w:t>
                              </w:r>
                              <w:r w:rsidR="007F4787">
                                <w:rPr>
                                  <w:rFonts w:ascii="Times New Roman" w:hAnsi="Times New Roman" w:cs="Times New Roman"/>
                                  <w:sz w:val="20"/>
                                  <w:szCs w:val="20"/>
                                </w:rPr>
                                <w:t>s, huesos y nervios del cuerpo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Cuadro de texto 8"/>
                        <wps:cNvSpPr txBox="1"/>
                        <wps:spPr>
                          <a:xfrm>
                            <a:off x="2119745" y="696576"/>
                            <a:ext cx="3128645" cy="6928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461C" w:rsidRPr="00BD02F6" w:rsidRDefault="00B4461C" w:rsidP="00B4461C">
                              <w:pPr>
                                <w:pStyle w:val="NormalWeb"/>
                                <w:spacing w:before="0" w:beforeAutospacing="0" w:after="0" w:afterAutospacing="0"/>
                                <w:jc w:val="both"/>
                                <w:rPr>
                                  <w:sz w:val="20"/>
                                </w:rPr>
                              </w:pPr>
                              <w:r>
                                <w:rPr>
                                  <w:rFonts w:eastAsia="Calibri"/>
                                  <w:sz w:val="20"/>
                                  <w:szCs w:val="20"/>
                                </w:rPr>
                                <w:t>E</w:t>
                              </w:r>
                              <w:r w:rsidRPr="00B65D0C">
                                <w:rPr>
                                  <w:rFonts w:eastAsia="Calibri"/>
                                  <w:sz w:val="20"/>
                                  <w:szCs w:val="20"/>
                                </w:rPr>
                                <w:t>s un trastorno puntual o crónico que afecta a los trabajadores sometidos a esfuerzos intelectuales excesivos, a ritmos de trabajo inadecuados o a tareas monótonas y repetitivas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4" name="Cuadro de texto 8"/>
                        <wps:cNvSpPr txBox="1"/>
                        <wps:spPr>
                          <a:xfrm>
                            <a:off x="2127553" y="1468473"/>
                            <a:ext cx="3128645" cy="6927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4461C" w:rsidRPr="00B4461C" w:rsidRDefault="00B4461C" w:rsidP="00B4461C">
                              <w:pPr>
                                <w:rPr>
                                  <w:rFonts w:ascii="Times New Roman" w:eastAsia="Calibri" w:hAnsi="Times New Roman" w:cs="Times New Roman"/>
                                  <w:sz w:val="20"/>
                                  <w:szCs w:val="20"/>
                                  <w:lang w:val="es-ES" w:eastAsia="es-ES"/>
                                </w:rPr>
                              </w:pPr>
                              <w:r>
                                <w:rPr>
                                  <w:rFonts w:ascii="Times New Roman" w:eastAsia="Calibri" w:hAnsi="Times New Roman" w:cs="Times New Roman"/>
                                  <w:sz w:val="20"/>
                                  <w:szCs w:val="20"/>
                                  <w:lang w:val="es-ES" w:eastAsia="es-ES"/>
                                </w:rPr>
                                <w:t>S</w:t>
                              </w:r>
                              <w:r w:rsidRPr="00B65D0C">
                                <w:rPr>
                                  <w:rFonts w:ascii="Times New Roman" w:eastAsia="Calibri" w:hAnsi="Times New Roman" w:cs="Times New Roman"/>
                                  <w:sz w:val="20"/>
                                  <w:szCs w:val="20"/>
                                  <w:lang w:val="es-ES" w:eastAsia="es-ES"/>
                                </w:rPr>
                                <w:t>e debe a un esfuerzo prolongado de los ojos frente a la pantalla de visualización de datos y se ve acentuada por la utilización de luces artificiales, aire acondicionado, polución, etc.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onector recto de flecha 9"/>
                        <wps:cNvCnPr>
                          <a:endCxn id="41" idx="1"/>
                        </wps:cNvCnPr>
                        <wps:spPr>
                          <a:xfrm>
                            <a:off x="1276597" y="570016"/>
                            <a:ext cx="843148" cy="4729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Conector recto de flecha 10"/>
                        <wps:cNvCnPr>
                          <a:endCxn id="54" idx="1"/>
                        </wps:cNvCnPr>
                        <wps:spPr>
                          <a:xfrm>
                            <a:off x="1282535" y="985652"/>
                            <a:ext cx="845018" cy="82916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ector recto de flecha 18"/>
                        <wps:cNvCnPr>
                          <a:endCxn id="8" idx="1"/>
                        </wps:cNvCnPr>
                        <wps:spPr>
                          <a:xfrm flipV="1">
                            <a:off x="1276597" y="317656"/>
                            <a:ext cx="843148" cy="11133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425.2pt;height:173.45pt;mso-position-horizontal-relative:char;mso-position-vertical-relative:line" coordsize="54000,22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2028;visibility:visible;mso-wrap-style:square">
                  <v:fill o:detectmouseclick="t"/>
                  <v:path o:connecttype="none"/>
                </v:shape>
                <v:shapetype id="_x0000_t202" coordsize="21600,21600" o:spt="202" path="m,l,21600r21600,l21600,xe">
                  <v:stroke joinstyle="miter"/>
                  <v:path gradientshapeok="t" o:connecttype="rect"/>
                </v:shapetype>
                <v:shape id="Cuadro de texto 4" o:spid="_x0000_s1028" type="#_x0000_t202" style="position:absolute;left:1643;top:4334;width:10985;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EB63AA" w:rsidRPr="00EB63AA" w:rsidRDefault="00EB63AA" w:rsidP="00EB63AA">
                        <w:pPr>
                          <w:jc w:val="center"/>
                          <w:rPr>
                            <w:rFonts w:ascii="Times New Roman" w:hAnsi="Times New Roman" w:cs="Times New Roman"/>
                            <w:sz w:val="20"/>
                            <w:szCs w:val="20"/>
                            <w:lang w:val="es-ES"/>
                          </w:rPr>
                        </w:pPr>
                        <w:r w:rsidRPr="00EB63AA">
                          <w:rPr>
                            <w:rFonts w:ascii="Times New Roman" w:hAnsi="Times New Roman" w:cs="Times New Roman"/>
                            <w:sz w:val="20"/>
                            <w:szCs w:val="20"/>
                            <w:lang w:val="es-ES"/>
                          </w:rPr>
                          <w:t>La fatiga mental</w:t>
                        </w:r>
                      </w:p>
                    </w:txbxContent>
                  </v:textbox>
                </v:shape>
                <v:shape id="Cuadro de texto 4" o:spid="_x0000_s1029" type="#_x0000_t202" style="position:absolute;left:1721;top:8628;width:10980;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uvdsIA&#10;AADbAAAADwAAAGRycy9kb3ducmV2LnhtbESPQUsDMRSE74L/ITzBm81qoa7bpkWlFsFTW+n5sXlN&#10;gpuXJUm36783QqHHYWa+YRar0XdioJhcYAWPkwoEcRu0Y6Pge//xUINIGVljF5gU/FKC1fL2ZoGN&#10;Dmfe0rDLRhQIpwYV2Jz7RsrUWvKYJqEnLt4xRI+5yGikjngucN/Jp6qaSY+Oy4LFnt4ttT+7k1ew&#10;fjMvpq0x2nWtnRvGw/HLbJS6vxtf5yAyjfkavrQ/tYLpM/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C692wgAAANsAAAAPAAAAAAAAAAAAAAAAAJgCAABkcnMvZG93&#10;bnJldi54bWxQSwUGAAAAAAQABAD1AAAAhwMAAAAA&#10;" fillcolor="white [3201]" strokeweight=".5pt">
                  <v:textbox>
                    <w:txbxContent>
                      <w:p w:rsidR="00EB63AA" w:rsidRDefault="00EB63AA" w:rsidP="00EB63AA">
                        <w:pPr>
                          <w:pStyle w:val="NormalWeb"/>
                          <w:spacing w:before="0" w:beforeAutospacing="0" w:after="0" w:afterAutospacing="0"/>
                          <w:jc w:val="center"/>
                        </w:pPr>
                        <w:r>
                          <w:rPr>
                            <w:rFonts w:eastAsia="Calibri"/>
                            <w:sz w:val="20"/>
                            <w:szCs w:val="20"/>
                          </w:rPr>
                          <w:t>La fatiga visual</w:t>
                        </w:r>
                      </w:p>
                    </w:txbxContent>
                  </v:textbox>
                </v:shape>
                <v:shape id="Cuadro de texto 4" o:spid="_x0000_s1030" type="#_x0000_t202" style="position:absolute;left:1721;top:12962;width:10980;height:2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Q7BL8A&#10;AADbAAAADwAAAGRycy9kb3ducmV2LnhtbERPTWsCMRC9F/ofwhR6q1krlO1qFBUtBU/a0vOwGZPg&#10;ZrIk6br9981B8Ph434vV6DsxUEwusILppAJB3Abt2Cj4/tq/1CBSRtbYBSYFf5RgtXx8WGCjw5WP&#10;NJyyESWEU4MKbM59I2VqLXlMk9ATF+4cosdcYDRSR7yWcN/J16p6kx4dlwaLPW0ttZfTr1ew25h3&#10;09YY7a7Wzg3jz/lgPpR6fhrXcxCZxnwX39yfWsGsjC1fyg+Qy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SlDsEvwAAANsAAAAPAAAAAAAAAAAAAAAAAJgCAABkcnMvZG93bnJl&#10;di54bWxQSwUGAAAAAAQABAD1AAAAhAMAAAAA&#10;" fillcolor="white [3201]" strokeweight=".5pt">
                  <v:textbox>
                    <w:txbxContent>
                      <w:p w:rsidR="00EB63AA" w:rsidRDefault="00EB63AA" w:rsidP="00EB63AA">
                        <w:pPr>
                          <w:pStyle w:val="NormalWeb"/>
                          <w:spacing w:before="0" w:beforeAutospacing="0" w:after="0" w:afterAutospacing="0"/>
                          <w:jc w:val="center"/>
                        </w:pPr>
                        <w:r>
                          <w:rPr>
                            <w:rFonts w:eastAsia="Calibri"/>
                            <w:sz w:val="20"/>
                            <w:szCs w:val="20"/>
                          </w:rPr>
                          <w:t>Los TME</w:t>
                        </w:r>
                      </w:p>
                    </w:txbxContent>
                  </v:textbox>
                </v:shape>
                <v:shape id="Cuadro de texto 8" o:spid="_x0000_s1031" type="#_x0000_t202" style="position:absolute;left:21197;top:356;width:31291;height:56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B4461C" w:rsidRPr="00BD02F6" w:rsidRDefault="00B4461C">
                        <w:pPr>
                          <w:rPr>
                            <w:rFonts w:ascii="Times New Roman" w:hAnsi="Times New Roman" w:cs="Times New Roman"/>
                          </w:rPr>
                        </w:pPr>
                        <w:r>
                          <w:rPr>
                            <w:rFonts w:ascii="Times New Roman" w:hAnsi="Times New Roman" w:cs="Times New Roman"/>
                            <w:sz w:val="20"/>
                            <w:szCs w:val="20"/>
                          </w:rPr>
                          <w:t>E</w:t>
                        </w:r>
                        <w:r w:rsidRPr="00B65D0C">
                          <w:rPr>
                            <w:rFonts w:ascii="Times New Roman" w:hAnsi="Times New Roman" w:cs="Times New Roman"/>
                            <w:sz w:val="20"/>
                            <w:szCs w:val="20"/>
                          </w:rPr>
                          <w:t>ngloban aquellas alteraciones o lesiones que afectan a los músculos, tendones, ligamentos, articulacione</w:t>
                        </w:r>
                        <w:r w:rsidR="007F4787">
                          <w:rPr>
                            <w:rFonts w:ascii="Times New Roman" w:hAnsi="Times New Roman" w:cs="Times New Roman"/>
                            <w:sz w:val="20"/>
                            <w:szCs w:val="20"/>
                          </w:rPr>
                          <w:t>s, huesos y nervios del cuerpo</w:t>
                        </w:r>
                      </w:p>
                    </w:txbxContent>
                  </v:textbox>
                </v:shape>
                <v:shape id="Cuadro de texto 8" o:spid="_x0000_s1032" type="#_x0000_t202" style="position:absolute;left:21197;top:6965;width:31286;height:69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jh5MIA&#10;AADbAAAADwAAAGRycy9kb3ducmV2LnhtbESPQWsCMRSE74X+h/AKvdWsUmRdjdKKLQVP1dLzY/NM&#10;gpuXJUnX7b9vBKHHYWa+YVab0XdioJhcYAXTSQWCuA3asVHwdXx7qkGkjKyxC0wKfinBZn1/t8JG&#10;hwt/0nDIRhQIpwYV2Jz7RsrUWvKYJqEnLt4pRI+5yGikjngpcN/JWVXNpUfHZcFiT1tL7fnw4xXs&#10;Xs3CtDVGu6u1c8P4fdqbd6UeH8aXJYhMY/4P39ofWsHzFK5fy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OHkwgAAANsAAAAPAAAAAAAAAAAAAAAAAJgCAABkcnMvZG93&#10;bnJldi54bWxQSwUGAAAAAAQABAD1AAAAhwMAAAAA&#10;" fillcolor="white [3201]" strokeweight=".5pt">
                  <v:textbox>
                    <w:txbxContent>
                      <w:p w:rsidR="00B4461C" w:rsidRPr="00BD02F6" w:rsidRDefault="00B4461C" w:rsidP="00B4461C">
                        <w:pPr>
                          <w:pStyle w:val="NormalWeb"/>
                          <w:spacing w:before="0" w:beforeAutospacing="0" w:after="0" w:afterAutospacing="0"/>
                          <w:jc w:val="both"/>
                          <w:rPr>
                            <w:sz w:val="20"/>
                          </w:rPr>
                        </w:pPr>
                        <w:r>
                          <w:rPr>
                            <w:rFonts w:eastAsia="Calibri"/>
                            <w:sz w:val="20"/>
                            <w:szCs w:val="20"/>
                          </w:rPr>
                          <w:t>E</w:t>
                        </w:r>
                        <w:r w:rsidRPr="00B65D0C">
                          <w:rPr>
                            <w:rFonts w:eastAsia="Calibri"/>
                            <w:sz w:val="20"/>
                            <w:szCs w:val="20"/>
                          </w:rPr>
                          <w:t>s un trastorno puntual o crónico que afecta a los trabajadores sometidos a esfuerzos intelectuales excesivos, a ritmos de trabajo inadecuados o a tareas monótonas y repetitivas</w:t>
                        </w:r>
                      </w:p>
                    </w:txbxContent>
                  </v:textbox>
                </v:shape>
                <v:shape id="Cuadro de texto 8" o:spid="_x0000_s1033" type="#_x0000_t202" style="position:absolute;left:21275;top:14684;width:31286;height:6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UocIA&#10;AADbAAAADwAAAGRycy9kb3ducmV2LnhtbESPQUsDMRSE74L/ITzBm80qrazbpkWlFsFTW+n5sXlN&#10;gpuXJUm36783QqHHYWa+YRar0XdioJhcYAWPkwoEcRu0Y6Pge//xUINIGVljF5gU/FKC1fL2ZoGN&#10;Dmfe0rDLRhQIpwYV2Jz7RsrUWvKYJqEnLt4xRI+5yGikjngucN/Jp6p6lh4dlwWLPb1ban92J69g&#10;/WZeTFtjtOtaOzeMh+OX2Sh1fze+zkFkGvM1fGl/agWzK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tShwgAAANsAAAAPAAAAAAAAAAAAAAAAAJgCAABkcnMvZG93&#10;bnJldi54bWxQSwUGAAAAAAQABAD1AAAAhwMAAAAA&#10;" fillcolor="white [3201]" strokeweight=".5pt">
                  <v:textbox>
                    <w:txbxContent>
                      <w:p w:rsidR="00B4461C" w:rsidRPr="00B4461C" w:rsidRDefault="00B4461C" w:rsidP="00B4461C">
                        <w:pPr>
                          <w:rPr>
                            <w:rFonts w:ascii="Times New Roman" w:eastAsia="Calibri" w:hAnsi="Times New Roman" w:cs="Times New Roman"/>
                            <w:sz w:val="20"/>
                            <w:szCs w:val="20"/>
                            <w:lang w:val="es-ES" w:eastAsia="es-ES"/>
                          </w:rPr>
                        </w:pPr>
                        <w:r>
                          <w:rPr>
                            <w:rFonts w:ascii="Times New Roman" w:eastAsia="Calibri" w:hAnsi="Times New Roman" w:cs="Times New Roman"/>
                            <w:sz w:val="20"/>
                            <w:szCs w:val="20"/>
                            <w:lang w:val="es-ES" w:eastAsia="es-ES"/>
                          </w:rPr>
                          <w:t>S</w:t>
                        </w:r>
                        <w:r w:rsidRPr="00B65D0C">
                          <w:rPr>
                            <w:rFonts w:ascii="Times New Roman" w:eastAsia="Calibri" w:hAnsi="Times New Roman" w:cs="Times New Roman"/>
                            <w:sz w:val="20"/>
                            <w:szCs w:val="20"/>
                            <w:lang w:val="es-ES" w:eastAsia="es-ES"/>
                          </w:rPr>
                          <w:t>e debe a un esfuerzo prolongado de los ojos frente a la pantalla de visualización de datos y se ve acentuada por la utilización de luces artificiales, aire acondicionado, polución, etc.</w:t>
                        </w:r>
                      </w:p>
                    </w:txbxContent>
                  </v:textbox>
                </v:shape>
                <v:shapetype id="_x0000_t32" coordsize="21600,21600" o:spt="32" o:oned="t" path="m,l21600,21600e" filled="f">
                  <v:path arrowok="t" fillok="f" o:connecttype="none"/>
                  <o:lock v:ext="edit" shapetype="t"/>
                </v:shapetype>
                <v:shape id="Conector recto de flecha 9" o:spid="_x0000_s1034" type="#_x0000_t32" style="position:absolute;left:12765;top:5700;width:8432;height:47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kVYcIAAADaAAAADwAAAGRycy9kb3ducmV2LnhtbESPQWvCQBSE74X+h+UVvNVNC0qNrmIi&#10;gvXWKJ4f2WcSzL5NsmsS/31XKPQ4zMw3zGozmlr01LnKsoKPaQSCOLe64kLB+bR//wLhPLLG2jIp&#10;eJCDzfr1ZYWxtgP/UJ/5QgQIuxgVlN43sZQuL8mgm9qGOHhX2xn0QXaF1B0OAW5q+RlFc2mw4rBQ&#10;YkNpSfktuxsFA/rLItkWbZrsvg/jrG7np/NRqcnbuF2C8DT6//Bf+6AVLOB5JdwA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kVYcIAAADaAAAADwAAAAAAAAAAAAAA&#10;AAChAgAAZHJzL2Rvd25yZXYueG1sUEsFBgAAAAAEAAQA+QAAAJADAAAAAA==&#10;" strokecolor="black [3200]" strokeweight=".5pt">
                  <v:stroke endarrow="block" joinstyle="miter"/>
                </v:shape>
                <v:shape id="Conector recto de flecha 10" o:spid="_x0000_s1035" type="#_x0000_t32" style="position:absolute;left:12825;top:9856;width:8450;height:8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JYsMAAADbAAAADwAAAGRycy9kb3ducmV2LnhtbESPT4vCQAzF78J+hyELe9OpCytaHUVd&#10;FtSbf/AcOrEtdjK1M2vrtzcHwVvCe3nvl9mic5W6UxNKzwaGgwQUceZtybmB0/GvPwYVIrLFyjMZ&#10;eFCAxfyjN8PU+pb3dD/EXEkIhxQNFDHWqdYhK8hhGPiaWLSLbxxGWZtc2wZbCXeV/k6SkXZYsjQU&#10;WNO6oOx6+HcGWoznyWqZ39ar3+2m+6luo+NpZ8zXZ7ecgorUxbf5db2xgi/0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oiWLDAAAA2wAAAA8AAAAAAAAAAAAA&#10;AAAAoQIAAGRycy9kb3ducmV2LnhtbFBLBQYAAAAABAAEAPkAAACRAwAAAAA=&#10;" strokecolor="black [3200]" strokeweight=".5pt">
                  <v:stroke endarrow="block" joinstyle="miter"/>
                </v:shape>
                <v:shape id="Conector recto de flecha 18" o:spid="_x0000_s1036" type="#_x0000_t32" style="position:absolute;left:12765;top:3176;width:8432;height:111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zDEsQAAADbAAAADwAAAGRycy9kb3ducmV2LnhtbESPQUvDQBCF74L/YRnBi9iNTVGJ3RZp&#10;KfXaVERvY3ZMgtnZkFnb9N93DkJvM7w3730zX46hMwcapI3s4GGSgSGuom+5dvC+39w/g5GE7LGL&#10;TA5OJLBcXF/NsfDxyDs6lKk2GsJSoIMmpb6wVqqGAsok9sSq/cQhYNJ1qK0f8KjhobPTLHu0AVvW&#10;hgZ7WjVU/ZZ/wUGeZjLdzT6fpPyqv+/8Os/lY+vc7c34+gIm0Zgu5v/rN6/4Cqu/6AB2cQ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PMMSxAAAANsAAAAPAAAAAAAAAAAA&#10;AAAAAKECAABkcnMvZG93bnJldi54bWxQSwUGAAAAAAQABAD5AAAAkgMAAAAA&#10;" strokecolor="black [3200]" strokeweight=".5pt">
                  <v:stroke endarrow="block" joinstyle="miter"/>
                </v:shape>
                <w10:anchorlock/>
              </v:group>
            </w:pict>
          </mc:Fallback>
        </mc:AlternateContent>
      </w:r>
    </w:p>
    <w:p w:rsidR="00EB63AA" w:rsidRDefault="00EB63AA" w:rsidP="00EB63AA">
      <w:pPr>
        <w:rPr>
          <w:rFonts w:ascii="Times New Roman" w:hAnsi="Times New Roman" w:cs="Times New Roman"/>
          <w:b/>
          <w:sz w:val="20"/>
          <w:szCs w:val="20"/>
        </w:rPr>
      </w:pPr>
    </w:p>
    <w:p w:rsidR="00EC0110" w:rsidRDefault="00EC0110" w:rsidP="00EB63AA">
      <w:pPr>
        <w:rPr>
          <w:rFonts w:ascii="Times New Roman" w:hAnsi="Times New Roman" w:cs="Times New Roman"/>
          <w:b/>
          <w:sz w:val="20"/>
          <w:szCs w:val="20"/>
        </w:rPr>
      </w:pPr>
      <w:r>
        <w:rPr>
          <w:rFonts w:ascii="Times New Roman" w:hAnsi="Times New Roman" w:cs="Times New Roman"/>
          <w:b/>
          <w:sz w:val="20"/>
          <w:szCs w:val="20"/>
        </w:rPr>
        <w:t>6. Complete el siguiente esquema sobre los factores de evaluación de riesgos laborales en trabajos con PVD.</w:t>
      </w:r>
    </w:p>
    <w:p w:rsidR="00EC0110" w:rsidRDefault="00EC0110" w:rsidP="00EB63AA">
      <w:pPr>
        <w:rPr>
          <w:rFonts w:ascii="Times New Roman" w:hAnsi="Times New Roman" w:cs="Times New Roman"/>
          <w:b/>
          <w:sz w:val="20"/>
          <w:szCs w:val="20"/>
        </w:rPr>
      </w:pPr>
    </w:p>
    <w:p w:rsidR="00EC0110" w:rsidRDefault="003630A6" w:rsidP="004A41A9">
      <w:pPr>
        <w:jc w:val="center"/>
        <w:rPr>
          <w:rFonts w:ascii="Times New Roman" w:hAnsi="Times New Roman" w:cs="Times New Roman"/>
          <w:b/>
          <w:sz w:val="20"/>
          <w:szCs w:val="20"/>
        </w:rPr>
      </w:pPr>
      <w:r>
        <w:rPr>
          <w:rFonts w:ascii="Times New Roman" w:hAnsi="Times New Roman" w:cs="Times New Roman"/>
          <w:b/>
          <w:noProof/>
          <w:sz w:val="20"/>
          <w:szCs w:val="20"/>
          <w:lang w:val="es-ES" w:eastAsia="es-ES"/>
        </w:rPr>
        <w:drawing>
          <wp:inline distT="0" distB="0" distL="0" distR="0" wp14:anchorId="53CB19FF" wp14:editId="31B1251A">
            <wp:extent cx="4305300" cy="3324225"/>
            <wp:effectExtent l="0" t="0" r="0" b="9525"/>
            <wp:docPr id="2" name="Imagen 2" descr="\\grupofemxa.com\femxa\UPE\DS-MQ\DIS\CP\OpGrabacionyTratamientoDatos\MF0973_1Trans\Manual\UD5\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upofemxa.com\femxa\UPE\DS-MQ\DIS\CP\OpGrabacionyTratamientoDatos\MF0973_1Trans\Manual\UD5\053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05300" cy="3324225"/>
                    </a:xfrm>
                    <a:prstGeom prst="rect">
                      <a:avLst/>
                    </a:prstGeom>
                    <a:noFill/>
                    <a:ln>
                      <a:noFill/>
                    </a:ln>
                  </pic:spPr>
                </pic:pic>
              </a:graphicData>
            </a:graphic>
          </wp:inline>
        </w:drawing>
      </w:r>
    </w:p>
    <w:p w:rsidR="00576168" w:rsidRDefault="00576168" w:rsidP="001D74BB">
      <w:pPr>
        <w:rPr>
          <w:rFonts w:ascii="Times New Roman" w:hAnsi="Times New Roman" w:cs="Times New Roman"/>
          <w:b/>
          <w:sz w:val="20"/>
          <w:szCs w:val="20"/>
        </w:rPr>
      </w:pPr>
      <w:bookmarkStart w:id="0" w:name="_GoBack"/>
      <w:bookmarkEnd w:id="0"/>
    </w:p>
    <w:p w:rsidR="00C977F7" w:rsidRDefault="00EC0110" w:rsidP="001D74BB">
      <w:pPr>
        <w:rPr>
          <w:rFonts w:ascii="Times New Roman" w:hAnsi="Times New Roman" w:cs="Times New Roman"/>
          <w:b/>
          <w:sz w:val="20"/>
          <w:szCs w:val="20"/>
          <w:highlight w:val="yellow"/>
        </w:rPr>
      </w:pPr>
      <w:r>
        <w:rPr>
          <w:rFonts w:ascii="Times New Roman" w:hAnsi="Times New Roman" w:cs="Times New Roman"/>
          <w:b/>
          <w:sz w:val="20"/>
          <w:szCs w:val="20"/>
        </w:rPr>
        <w:t>7</w:t>
      </w:r>
      <w:r w:rsidR="00C977F7" w:rsidRPr="00C977F7">
        <w:rPr>
          <w:rFonts w:ascii="Times New Roman" w:hAnsi="Times New Roman" w:cs="Times New Roman"/>
          <w:b/>
          <w:sz w:val="20"/>
          <w:szCs w:val="20"/>
        </w:rPr>
        <w:t>.</w:t>
      </w:r>
      <w:r w:rsidR="00C977F7" w:rsidRPr="00F664F9">
        <w:rPr>
          <w:rFonts w:ascii="Times New Roman" w:hAnsi="Times New Roman" w:cs="Times New Roman"/>
          <w:b/>
          <w:sz w:val="20"/>
          <w:szCs w:val="20"/>
        </w:rPr>
        <w:t xml:space="preserve"> </w:t>
      </w:r>
      <w:r w:rsidR="00F664F9">
        <w:rPr>
          <w:rFonts w:ascii="Times New Roman" w:hAnsi="Times New Roman" w:cs="Times New Roman"/>
          <w:b/>
          <w:sz w:val="20"/>
          <w:szCs w:val="20"/>
        </w:rPr>
        <w:t>¿Cuál es l</w:t>
      </w:r>
      <w:r w:rsidR="00F664F9" w:rsidRPr="00F664F9">
        <w:rPr>
          <w:rFonts w:ascii="Times New Roman" w:hAnsi="Times New Roman" w:cs="Times New Roman"/>
          <w:b/>
          <w:sz w:val="20"/>
          <w:szCs w:val="20"/>
        </w:rPr>
        <w:t>a mayor ventaja de la distribución</w:t>
      </w:r>
      <w:r w:rsidR="00F664F9">
        <w:rPr>
          <w:rFonts w:ascii="Times New Roman" w:hAnsi="Times New Roman" w:cs="Times New Roman"/>
          <w:b/>
          <w:sz w:val="20"/>
          <w:szCs w:val="20"/>
        </w:rPr>
        <w:t xml:space="preserve"> de teclas del sistema Dvorak?</w:t>
      </w:r>
    </w:p>
    <w:p w:rsidR="00C977F7" w:rsidRPr="00F664F9" w:rsidRDefault="00C977F7" w:rsidP="001D74BB">
      <w:pPr>
        <w:rPr>
          <w:rFonts w:ascii="Times New Roman" w:hAnsi="Times New Roman" w:cs="Times New Roman"/>
          <w:sz w:val="20"/>
          <w:szCs w:val="20"/>
        </w:rPr>
      </w:pPr>
    </w:p>
    <w:p w:rsidR="00C977F7" w:rsidRDefault="00F664F9" w:rsidP="001D74BB">
      <w:pPr>
        <w:rPr>
          <w:rFonts w:ascii="Times New Roman" w:hAnsi="Times New Roman" w:cs="Times New Roman"/>
          <w:sz w:val="20"/>
          <w:szCs w:val="20"/>
        </w:rPr>
      </w:pPr>
      <w:r w:rsidRPr="00F664F9">
        <w:rPr>
          <w:rFonts w:ascii="Times New Roman" w:hAnsi="Times New Roman" w:cs="Times New Roman"/>
          <w:sz w:val="20"/>
          <w:szCs w:val="20"/>
        </w:rPr>
        <w:t>a.</w:t>
      </w:r>
      <w:r>
        <w:rPr>
          <w:rFonts w:ascii="Times New Roman" w:hAnsi="Times New Roman" w:cs="Times New Roman"/>
          <w:sz w:val="20"/>
          <w:szCs w:val="20"/>
        </w:rPr>
        <w:t xml:space="preserve"> Es el sistema más habitual y, por tanto, más fácil de encontrar porque lo incorporan casi todos los dispositivos con teclado.</w:t>
      </w:r>
    </w:p>
    <w:p w:rsidR="00F664F9" w:rsidRDefault="00F664F9" w:rsidP="001D74BB">
      <w:pPr>
        <w:rPr>
          <w:rFonts w:ascii="Times New Roman" w:hAnsi="Times New Roman" w:cs="Times New Roman"/>
          <w:sz w:val="20"/>
          <w:szCs w:val="20"/>
        </w:rPr>
      </w:pPr>
      <w:r>
        <w:rPr>
          <w:rFonts w:ascii="Times New Roman" w:hAnsi="Times New Roman" w:cs="Times New Roman"/>
          <w:sz w:val="20"/>
          <w:szCs w:val="20"/>
        </w:rPr>
        <w:t>b. Es el sistema de distribución con el que resulta más fácil aprender mecanografía.</w:t>
      </w:r>
    </w:p>
    <w:p w:rsidR="00F664F9" w:rsidRDefault="00F664F9" w:rsidP="001D74BB">
      <w:pPr>
        <w:rPr>
          <w:rFonts w:ascii="Times New Roman" w:hAnsi="Times New Roman" w:cs="Times New Roman"/>
          <w:sz w:val="20"/>
        </w:rPr>
      </w:pPr>
      <w:r>
        <w:rPr>
          <w:rFonts w:ascii="Times New Roman" w:hAnsi="Times New Roman" w:cs="Times New Roman"/>
          <w:sz w:val="20"/>
          <w:szCs w:val="20"/>
        </w:rPr>
        <w:t xml:space="preserve">c. Es el sistema más sano, ya que </w:t>
      </w:r>
      <w:r w:rsidRPr="00432B4B">
        <w:rPr>
          <w:rFonts w:ascii="Times New Roman" w:hAnsi="Times New Roman" w:cs="Times New Roman"/>
          <w:sz w:val="20"/>
        </w:rPr>
        <w:t>la colocación de las manos disminuye los desplazamientos y evita dolores en las articulaciones</w:t>
      </w:r>
      <w:r>
        <w:rPr>
          <w:rFonts w:ascii="Times New Roman" w:hAnsi="Times New Roman" w:cs="Times New Roman"/>
          <w:sz w:val="20"/>
        </w:rPr>
        <w:t>.</w:t>
      </w:r>
    </w:p>
    <w:p w:rsidR="00F664F9" w:rsidRPr="00F664F9" w:rsidRDefault="00F664F9" w:rsidP="001D74BB">
      <w:pPr>
        <w:rPr>
          <w:rFonts w:ascii="Times New Roman" w:hAnsi="Times New Roman" w:cs="Times New Roman"/>
          <w:sz w:val="20"/>
          <w:szCs w:val="20"/>
        </w:rPr>
      </w:pPr>
      <w:r>
        <w:rPr>
          <w:rFonts w:ascii="Times New Roman" w:hAnsi="Times New Roman" w:cs="Times New Roman"/>
          <w:sz w:val="20"/>
        </w:rPr>
        <w:t xml:space="preserve">d. </w:t>
      </w:r>
      <w:r w:rsidR="002D7711">
        <w:rPr>
          <w:rFonts w:ascii="Times New Roman" w:hAnsi="Times New Roman" w:cs="Times New Roman"/>
          <w:sz w:val="20"/>
        </w:rPr>
        <w:t>Tiene muchas menos teclas que otros sistemas, lo que simplifica su aprendizaje.</w:t>
      </w:r>
    </w:p>
    <w:p w:rsidR="00C977F7" w:rsidRPr="002D7711" w:rsidRDefault="00C977F7" w:rsidP="001D74BB">
      <w:pPr>
        <w:rPr>
          <w:rFonts w:ascii="Times New Roman" w:hAnsi="Times New Roman" w:cs="Times New Roman"/>
          <w:sz w:val="20"/>
          <w:szCs w:val="20"/>
          <w:highlight w:val="yellow"/>
        </w:rPr>
      </w:pPr>
    </w:p>
    <w:p w:rsidR="002D7711" w:rsidRPr="002D7711" w:rsidRDefault="002D7711" w:rsidP="001D74BB">
      <w:pPr>
        <w:rPr>
          <w:rFonts w:ascii="Times New Roman" w:hAnsi="Times New Roman" w:cs="Times New Roman"/>
          <w:sz w:val="20"/>
          <w:szCs w:val="20"/>
        </w:rPr>
      </w:pPr>
      <w:r>
        <w:rPr>
          <w:rFonts w:ascii="Times New Roman" w:hAnsi="Times New Roman" w:cs="Times New Roman"/>
          <w:sz w:val="20"/>
          <w:szCs w:val="20"/>
        </w:rPr>
        <w:t>Solución: c.</w:t>
      </w:r>
    </w:p>
    <w:p w:rsidR="002D7711" w:rsidRPr="002D7711" w:rsidRDefault="002D7711" w:rsidP="001D74BB">
      <w:pPr>
        <w:rPr>
          <w:rFonts w:ascii="Times New Roman" w:hAnsi="Times New Roman" w:cs="Times New Roman"/>
          <w:sz w:val="20"/>
          <w:szCs w:val="20"/>
          <w:highlight w:val="yellow"/>
        </w:rPr>
      </w:pPr>
    </w:p>
    <w:p w:rsidR="00C81C50" w:rsidRPr="002855CD" w:rsidRDefault="00C81C50" w:rsidP="00C81C50">
      <w:pPr>
        <w:rPr>
          <w:rFonts w:ascii="Times New Roman" w:hAnsi="Times New Roman" w:cs="Times New Roman"/>
          <w:b/>
          <w:sz w:val="20"/>
          <w:szCs w:val="20"/>
        </w:rPr>
      </w:pPr>
      <w:r>
        <w:rPr>
          <w:rFonts w:ascii="Times New Roman" w:hAnsi="Times New Roman" w:cs="Times New Roman"/>
          <w:b/>
          <w:sz w:val="20"/>
          <w:szCs w:val="20"/>
        </w:rPr>
        <w:t>8.</w:t>
      </w:r>
      <w:r w:rsidRPr="00C81C50">
        <w:rPr>
          <w:rFonts w:ascii="Times New Roman" w:hAnsi="Times New Roman" w:cs="Times New Roman"/>
          <w:b/>
          <w:sz w:val="20"/>
          <w:szCs w:val="20"/>
        </w:rPr>
        <w:t xml:space="preserve"> </w:t>
      </w:r>
      <w:r w:rsidRPr="002855CD">
        <w:rPr>
          <w:rFonts w:ascii="Times New Roman" w:hAnsi="Times New Roman" w:cs="Times New Roman"/>
          <w:b/>
          <w:sz w:val="20"/>
          <w:szCs w:val="20"/>
        </w:rPr>
        <w:t xml:space="preserve">¿En qué principios se basa la </w:t>
      </w:r>
      <w:r w:rsidR="00B24B10">
        <w:rPr>
          <w:rFonts w:ascii="Times New Roman" w:hAnsi="Times New Roman" w:cs="Times New Roman"/>
          <w:b/>
          <w:sz w:val="20"/>
          <w:szCs w:val="20"/>
        </w:rPr>
        <w:t>Ley orgánica 15/1999</w:t>
      </w:r>
      <w:r w:rsidRPr="002855CD">
        <w:rPr>
          <w:rFonts w:ascii="Times New Roman" w:hAnsi="Times New Roman" w:cs="Times New Roman"/>
          <w:b/>
          <w:sz w:val="20"/>
          <w:szCs w:val="20"/>
        </w:rPr>
        <w:t>?</w:t>
      </w:r>
    </w:p>
    <w:p w:rsidR="00C81C50" w:rsidRDefault="00C81C50" w:rsidP="00C81C50">
      <w:pPr>
        <w:rPr>
          <w:rFonts w:ascii="Times New Roman" w:hAnsi="Times New Roman" w:cs="Times New Roman"/>
          <w:sz w:val="20"/>
          <w:szCs w:val="20"/>
        </w:rPr>
      </w:pPr>
    </w:p>
    <w:p w:rsidR="00C81C50" w:rsidRDefault="00C81C50" w:rsidP="00C81C50">
      <w:pPr>
        <w:rPr>
          <w:rFonts w:ascii="Times New Roman" w:hAnsi="Times New Roman" w:cs="Times New Roman"/>
          <w:sz w:val="20"/>
          <w:szCs w:val="20"/>
        </w:rPr>
      </w:pPr>
      <w:r>
        <w:rPr>
          <w:rFonts w:ascii="Times New Roman" w:hAnsi="Times New Roman" w:cs="Times New Roman"/>
          <w:sz w:val="20"/>
          <w:szCs w:val="20"/>
        </w:rPr>
        <w:t>a. Confidencialidad, integridad y disponibilidad.</w:t>
      </w:r>
    </w:p>
    <w:p w:rsidR="00C81C50" w:rsidRPr="002855CD" w:rsidRDefault="00C81C50" w:rsidP="00C81C50">
      <w:pPr>
        <w:rPr>
          <w:rFonts w:ascii="Times New Roman" w:hAnsi="Times New Roman" w:cs="Times New Roman"/>
          <w:sz w:val="20"/>
          <w:szCs w:val="20"/>
        </w:rPr>
      </w:pPr>
      <w:r>
        <w:rPr>
          <w:rFonts w:ascii="Times New Roman" w:hAnsi="Times New Roman" w:cs="Times New Roman"/>
          <w:sz w:val="20"/>
          <w:szCs w:val="20"/>
        </w:rPr>
        <w:t>b.</w:t>
      </w:r>
      <w:r w:rsidRPr="00105C53">
        <w:rPr>
          <w:rFonts w:ascii="Times New Roman" w:hAnsi="Times New Roman" w:cs="Times New Roman"/>
          <w:sz w:val="20"/>
          <w:szCs w:val="20"/>
        </w:rPr>
        <w:t xml:space="preserve"> </w:t>
      </w:r>
      <w:r>
        <w:rPr>
          <w:rFonts w:ascii="Times New Roman" w:hAnsi="Times New Roman" w:cs="Times New Roman"/>
          <w:sz w:val="20"/>
          <w:szCs w:val="20"/>
        </w:rPr>
        <w:t>Confidencialidad, integridad y privacidad.</w:t>
      </w:r>
    </w:p>
    <w:p w:rsidR="00C81C50" w:rsidRDefault="00C81C50" w:rsidP="00C81C50">
      <w:pPr>
        <w:jc w:val="left"/>
        <w:rPr>
          <w:rFonts w:ascii="Times New Roman" w:hAnsi="Times New Roman" w:cs="Times New Roman"/>
          <w:sz w:val="20"/>
          <w:szCs w:val="20"/>
        </w:rPr>
      </w:pPr>
      <w:r>
        <w:rPr>
          <w:rFonts w:ascii="Times New Roman" w:hAnsi="Times New Roman" w:cs="Times New Roman"/>
          <w:sz w:val="20"/>
          <w:szCs w:val="20"/>
        </w:rPr>
        <w:t>c.</w:t>
      </w:r>
      <w:r w:rsidRPr="00105C53">
        <w:rPr>
          <w:rFonts w:ascii="Times New Roman" w:hAnsi="Times New Roman" w:cs="Times New Roman"/>
          <w:sz w:val="20"/>
          <w:szCs w:val="20"/>
        </w:rPr>
        <w:t xml:space="preserve"> </w:t>
      </w:r>
      <w:r>
        <w:rPr>
          <w:rFonts w:ascii="Times New Roman" w:hAnsi="Times New Roman" w:cs="Times New Roman"/>
          <w:sz w:val="20"/>
          <w:szCs w:val="20"/>
        </w:rPr>
        <w:t>Compromiso, interacción y disponibilidad.</w:t>
      </w:r>
    </w:p>
    <w:p w:rsidR="00C81C50" w:rsidRDefault="00C81C50" w:rsidP="00C81C50">
      <w:pPr>
        <w:jc w:val="left"/>
        <w:rPr>
          <w:rFonts w:ascii="Times New Roman" w:hAnsi="Times New Roman" w:cs="Times New Roman"/>
          <w:sz w:val="20"/>
          <w:szCs w:val="20"/>
        </w:rPr>
      </w:pPr>
      <w:r>
        <w:rPr>
          <w:rFonts w:ascii="Times New Roman" w:hAnsi="Times New Roman" w:cs="Times New Roman"/>
          <w:sz w:val="20"/>
          <w:szCs w:val="20"/>
        </w:rPr>
        <w:t>d.</w:t>
      </w:r>
      <w:r w:rsidRPr="00105C53">
        <w:rPr>
          <w:rFonts w:ascii="Times New Roman" w:hAnsi="Times New Roman" w:cs="Times New Roman"/>
          <w:sz w:val="20"/>
          <w:szCs w:val="20"/>
        </w:rPr>
        <w:t xml:space="preserve"> </w:t>
      </w:r>
      <w:r>
        <w:rPr>
          <w:rFonts w:ascii="Times New Roman" w:hAnsi="Times New Roman" w:cs="Times New Roman"/>
          <w:sz w:val="20"/>
          <w:szCs w:val="20"/>
        </w:rPr>
        <w:t>Confidencialidad, consentimiento y disponibilidad.</w:t>
      </w:r>
    </w:p>
    <w:p w:rsidR="00C81C50" w:rsidRDefault="00C81C50" w:rsidP="00C81C50">
      <w:pPr>
        <w:jc w:val="left"/>
        <w:rPr>
          <w:rFonts w:ascii="Times New Roman" w:hAnsi="Times New Roman" w:cs="Times New Roman"/>
          <w:sz w:val="20"/>
          <w:szCs w:val="20"/>
        </w:rPr>
      </w:pPr>
    </w:p>
    <w:p w:rsidR="00C81C50" w:rsidRDefault="00C81C50" w:rsidP="00C81C50">
      <w:pPr>
        <w:jc w:val="left"/>
        <w:rPr>
          <w:rFonts w:ascii="Times New Roman" w:hAnsi="Times New Roman" w:cs="Times New Roman"/>
          <w:sz w:val="20"/>
          <w:szCs w:val="20"/>
        </w:rPr>
      </w:pPr>
      <w:r>
        <w:rPr>
          <w:rFonts w:ascii="Times New Roman" w:hAnsi="Times New Roman" w:cs="Times New Roman"/>
          <w:sz w:val="20"/>
          <w:szCs w:val="20"/>
        </w:rPr>
        <w:t>Solución: a.</w:t>
      </w:r>
    </w:p>
    <w:p w:rsidR="00C81C50" w:rsidRDefault="00C81C50" w:rsidP="001D74BB">
      <w:pPr>
        <w:jc w:val="left"/>
        <w:rPr>
          <w:rFonts w:ascii="Times New Roman" w:hAnsi="Times New Roman" w:cs="Times New Roman"/>
          <w:b/>
          <w:sz w:val="20"/>
          <w:szCs w:val="20"/>
        </w:rPr>
      </w:pPr>
    </w:p>
    <w:p w:rsidR="00F873BF" w:rsidRPr="002D7711" w:rsidRDefault="00C81C50" w:rsidP="001D74BB">
      <w:pPr>
        <w:jc w:val="left"/>
        <w:rPr>
          <w:rFonts w:ascii="Times New Roman" w:hAnsi="Times New Roman" w:cs="Times New Roman"/>
          <w:b/>
          <w:sz w:val="20"/>
          <w:szCs w:val="20"/>
        </w:rPr>
      </w:pPr>
      <w:r>
        <w:rPr>
          <w:rFonts w:ascii="Times New Roman" w:hAnsi="Times New Roman" w:cs="Times New Roman"/>
          <w:b/>
          <w:sz w:val="20"/>
          <w:szCs w:val="20"/>
        </w:rPr>
        <w:t>9</w:t>
      </w:r>
      <w:r w:rsidR="002D7711" w:rsidRPr="002D7711">
        <w:rPr>
          <w:rFonts w:ascii="Times New Roman" w:hAnsi="Times New Roman" w:cs="Times New Roman"/>
          <w:b/>
          <w:sz w:val="20"/>
          <w:szCs w:val="20"/>
        </w:rPr>
        <w:t>. Relacione cada imagen con su denominación.</w:t>
      </w:r>
    </w:p>
    <w:p w:rsidR="002D7711" w:rsidRDefault="002D7711" w:rsidP="001D74BB">
      <w:pPr>
        <w:jc w:val="left"/>
        <w:rPr>
          <w:rFonts w:ascii="Times New Roman" w:hAnsi="Times New Roman" w:cs="Times New Roman"/>
          <w:sz w:val="20"/>
          <w:szCs w:val="20"/>
        </w:rPr>
      </w:pPr>
    </w:p>
    <w:p w:rsidR="00D27E77" w:rsidRDefault="002D7711" w:rsidP="001D74BB">
      <w:pPr>
        <w:jc w:val="left"/>
        <w:rPr>
          <w:rFonts w:ascii="Times New Roman" w:hAnsi="Times New Roman" w:cs="Times New Roman"/>
          <w:sz w:val="20"/>
          <w:szCs w:val="20"/>
        </w:rPr>
      </w:pPr>
      <w:r>
        <w:rPr>
          <w:rFonts w:ascii="Times New Roman" w:hAnsi="Times New Roman" w:cs="Times New Roman"/>
          <w:noProof/>
          <w:sz w:val="20"/>
          <w:szCs w:val="20"/>
          <w:lang w:val="es-ES" w:eastAsia="es-ES"/>
        </w:rPr>
        <mc:AlternateContent>
          <mc:Choice Requires="wpc">
            <w:drawing>
              <wp:inline distT="0" distB="0" distL="0" distR="0">
                <wp:extent cx="5400040" cy="3817916"/>
                <wp:effectExtent l="0" t="0" r="0" b="0"/>
                <wp:docPr id="19" name="Lienzo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6" name="Cuadro de texto 26"/>
                        <wps:cNvSpPr txBox="1"/>
                        <wps:spPr>
                          <a:xfrm>
                            <a:off x="3207639" y="119233"/>
                            <a:ext cx="1793174" cy="4097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650" w:rsidRPr="00790650" w:rsidRDefault="00790650" w:rsidP="00790650">
                              <w:pPr>
                                <w:jc w:val="center"/>
                                <w:rPr>
                                  <w:rFonts w:ascii="Times New Roman" w:hAnsi="Times New Roman" w:cs="Times New Roman"/>
                                  <w:sz w:val="20"/>
                                  <w:szCs w:val="20"/>
                                  <w:lang w:val="es-ES"/>
                                </w:rPr>
                              </w:pPr>
                              <w:r w:rsidRPr="00790650">
                                <w:rPr>
                                  <w:rFonts w:ascii="Times New Roman" w:hAnsi="Times New Roman" w:cs="Times New Roman"/>
                                  <w:sz w:val="20"/>
                                  <w:szCs w:val="20"/>
                                  <w:lang w:val="es-ES"/>
                                </w:rPr>
                                <w:t xml:space="preserve">Bloque </w:t>
                              </w:r>
                              <w:r>
                                <w:rPr>
                                  <w:rFonts w:ascii="Times New Roman" w:hAnsi="Times New Roman" w:cs="Times New Roman"/>
                                  <w:sz w:val="20"/>
                                  <w:szCs w:val="20"/>
                                  <w:lang w:val="es-ES"/>
                                </w:rPr>
                                <w:t>de edición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Cuadro de texto 26"/>
                        <wps:cNvSpPr txBox="1"/>
                        <wps:spPr>
                          <a:xfrm>
                            <a:off x="3214146" y="750512"/>
                            <a:ext cx="1792605" cy="40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650" w:rsidRPr="00790650" w:rsidRDefault="00790650" w:rsidP="00790650">
                              <w:pPr>
                                <w:pStyle w:val="NormalWeb"/>
                                <w:spacing w:before="0" w:beforeAutospacing="0" w:after="0" w:afterAutospacing="0"/>
                                <w:jc w:val="center"/>
                                <w:rPr>
                                  <w:sz w:val="20"/>
                                  <w:szCs w:val="20"/>
                                </w:rPr>
                              </w:pPr>
                              <w:r w:rsidRPr="00790650">
                                <w:rPr>
                                  <w:sz w:val="20"/>
                                  <w:szCs w:val="20"/>
                                </w:rPr>
                                <w:t>Teclado alfanumérico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Cuadro de texto 26"/>
                        <wps:cNvSpPr txBox="1"/>
                        <wps:spPr>
                          <a:xfrm>
                            <a:off x="3214146" y="1397716"/>
                            <a:ext cx="1792605" cy="40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650" w:rsidRDefault="00790650" w:rsidP="00790650">
                              <w:pPr>
                                <w:pStyle w:val="NormalWeb"/>
                                <w:spacing w:before="0" w:beforeAutospacing="0" w:after="0" w:afterAutospacing="0"/>
                                <w:jc w:val="center"/>
                              </w:pPr>
                              <w:r>
                                <w:rPr>
                                  <w:rFonts w:eastAsia="Times New Roman"/>
                                  <w:sz w:val="20"/>
                                  <w:szCs w:val="20"/>
                                </w:rPr>
                                <w:t>Bloque numérico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Cuadro de texto 26"/>
                        <wps:cNvSpPr txBox="1"/>
                        <wps:spPr>
                          <a:xfrm>
                            <a:off x="3214146" y="2056798"/>
                            <a:ext cx="1792605" cy="40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650" w:rsidRDefault="00790650" w:rsidP="00790650">
                              <w:pPr>
                                <w:pStyle w:val="NormalWeb"/>
                                <w:spacing w:before="0" w:beforeAutospacing="0" w:after="0" w:afterAutospacing="0"/>
                                <w:jc w:val="center"/>
                              </w:pPr>
                              <w:r>
                                <w:rPr>
                                  <w:rFonts w:eastAsia="Times New Roman"/>
                                  <w:sz w:val="20"/>
                                  <w:szCs w:val="20"/>
                                </w:rPr>
                                <w:t>Teclas de movimiento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Cuadro de texto 26"/>
                        <wps:cNvSpPr txBox="1"/>
                        <wps:spPr>
                          <a:xfrm>
                            <a:off x="3208208" y="2727753"/>
                            <a:ext cx="1792605" cy="408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90650" w:rsidRDefault="00790650" w:rsidP="00790650">
                              <w:pPr>
                                <w:pStyle w:val="NormalWeb"/>
                                <w:spacing w:before="0" w:beforeAutospacing="0" w:after="0" w:afterAutospacing="0"/>
                                <w:jc w:val="center"/>
                              </w:pPr>
                              <w:r>
                                <w:rPr>
                                  <w:rFonts w:eastAsia="Times New Roman"/>
                                  <w:sz w:val="20"/>
                                  <w:szCs w:val="20"/>
                                </w:rPr>
                                <w:t>Teclas de función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 name="Conector recto de flecha 27"/>
                        <wps:cNvCnPr>
                          <a:endCxn id="55" idx="1"/>
                        </wps:cNvCnPr>
                        <wps:spPr>
                          <a:xfrm>
                            <a:off x="2048493" y="368096"/>
                            <a:ext cx="1165653" cy="5871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8" name="Conector recto de flecha 28"/>
                        <wps:cNvCnPr>
                          <a:endCxn id="58" idx="1"/>
                        </wps:cNvCnPr>
                        <wps:spPr>
                          <a:xfrm>
                            <a:off x="2024742" y="926193"/>
                            <a:ext cx="1183466" cy="20058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Conector recto de flecha 30"/>
                        <wps:cNvCnPr>
                          <a:stCxn id="39" idx="3"/>
                          <a:endCxn id="57" idx="1"/>
                        </wps:cNvCnPr>
                        <wps:spPr>
                          <a:xfrm>
                            <a:off x="2036618" y="1504620"/>
                            <a:ext cx="1177528" cy="75647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2" name="Conector recto de flecha 32"/>
                        <wps:cNvCnPr>
                          <a:stCxn id="59" idx="3"/>
                          <a:endCxn id="26" idx="1"/>
                        </wps:cNvCnPr>
                        <wps:spPr>
                          <a:xfrm flipV="1">
                            <a:off x="2024741" y="324066"/>
                            <a:ext cx="1182898" cy="193748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3" name="Conector recto de flecha 33"/>
                        <wps:cNvCnPr>
                          <a:stCxn id="60" idx="3"/>
                          <a:endCxn id="56" idx="1"/>
                        </wps:cNvCnPr>
                        <wps:spPr>
                          <a:xfrm flipV="1">
                            <a:off x="2024741" y="1602186"/>
                            <a:ext cx="1189405" cy="16031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4" name="Cuadro de texto 34"/>
                        <wps:cNvSpPr txBox="1"/>
                        <wps:spPr>
                          <a:xfrm>
                            <a:off x="249381" y="47489"/>
                            <a:ext cx="1781299" cy="6590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F58" w:rsidRDefault="007E0F58">
                              <w:r>
                                <w:rPr>
                                  <w:noProof/>
                                  <w:lang w:val="es-ES" w:eastAsia="es-ES"/>
                                </w:rPr>
                                <w:drawing>
                                  <wp:inline distT="0" distB="0" distL="0" distR="0" wp14:anchorId="51187731" wp14:editId="32A16A18">
                                    <wp:extent cx="1568638" cy="51657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310.jpg"/>
                                            <pic:cNvPicPr/>
                                          </pic:nvPicPr>
                                          <pic:blipFill>
                                            <a:blip r:embed="rId6">
                                              <a:extLst>
                                                <a:ext uri="{28A0092B-C50C-407E-A947-70E740481C1C}">
                                                  <a14:useLocalDpi xmlns:a14="http://schemas.microsoft.com/office/drawing/2010/main" val="0"/>
                                                </a:ext>
                                              </a:extLst>
                                            </a:blip>
                                            <a:stretch>
                                              <a:fillRect/>
                                            </a:stretch>
                                          </pic:blipFill>
                                          <pic:spPr>
                                            <a:xfrm>
                                              <a:off x="0" y="0"/>
                                              <a:ext cx="1572233" cy="51776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Cuadro de texto 35"/>
                        <wps:cNvSpPr txBox="1"/>
                        <wps:spPr>
                          <a:xfrm>
                            <a:off x="249381" y="801370"/>
                            <a:ext cx="1781299" cy="2970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F58" w:rsidRDefault="007E0F58">
                              <w:r>
                                <w:rPr>
                                  <w:noProof/>
                                  <w:lang w:val="es-ES" w:eastAsia="es-ES"/>
                                </w:rPr>
                                <w:drawing>
                                  <wp:inline distT="0" distB="0" distL="0" distR="0">
                                    <wp:extent cx="1591945" cy="156210"/>
                                    <wp:effectExtent l="0" t="0" r="825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324.jpg"/>
                                            <pic:cNvPicPr/>
                                          </pic:nvPicPr>
                                          <pic:blipFill>
                                            <a:blip r:embed="rId7">
                                              <a:extLst>
                                                <a:ext uri="{28A0092B-C50C-407E-A947-70E740481C1C}">
                                                  <a14:useLocalDpi xmlns:a14="http://schemas.microsoft.com/office/drawing/2010/main" val="0"/>
                                                </a:ext>
                                              </a:extLst>
                                            </a:blip>
                                            <a:stretch>
                                              <a:fillRect/>
                                            </a:stretch>
                                          </pic:blipFill>
                                          <pic:spPr>
                                            <a:xfrm>
                                              <a:off x="0" y="0"/>
                                              <a:ext cx="1591945" cy="1562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Cuadro de texto 39"/>
                        <wps:cNvSpPr txBox="1"/>
                        <wps:spPr>
                          <a:xfrm>
                            <a:off x="249382" y="1186793"/>
                            <a:ext cx="1787236" cy="6358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F58" w:rsidRDefault="007E0F58" w:rsidP="007E0F58">
                              <w:pPr>
                                <w:jc w:val="center"/>
                              </w:pPr>
                              <w:r>
                                <w:rPr>
                                  <w:noProof/>
                                  <w:lang w:val="es-ES" w:eastAsia="es-ES"/>
                                </w:rPr>
                                <w:drawing>
                                  <wp:inline distT="0" distB="0" distL="0" distR="0" wp14:anchorId="210EABC0" wp14:editId="4ADFB778">
                                    <wp:extent cx="730333" cy="4941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328.jpg"/>
                                            <pic:cNvPicPr/>
                                          </pic:nvPicPr>
                                          <pic:blipFill>
                                            <a:blip r:embed="rId8">
                                              <a:extLst>
                                                <a:ext uri="{28A0092B-C50C-407E-A947-70E740481C1C}">
                                                  <a14:useLocalDpi xmlns:a14="http://schemas.microsoft.com/office/drawing/2010/main" val="0"/>
                                                </a:ext>
                                              </a:extLst>
                                            </a:blip>
                                            <a:stretch>
                                              <a:fillRect/>
                                            </a:stretch>
                                          </pic:blipFill>
                                          <pic:spPr>
                                            <a:xfrm>
                                              <a:off x="0" y="0"/>
                                              <a:ext cx="743861" cy="50325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Cuadro de texto 59"/>
                        <wps:cNvSpPr txBox="1"/>
                        <wps:spPr>
                          <a:xfrm>
                            <a:off x="249380" y="1917262"/>
                            <a:ext cx="1775361" cy="688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F58" w:rsidRDefault="007E0F58" w:rsidP="007E0F58">
                              <w:pPr>
                                <w:jc w:val="center"/>
                              </w:pPr>
                              <w:r>
                                <w:rPr>
                                  <w:noProof/>
                                  <w:lang w:val="es-ES" w:eastAsia="es-ES"/>
                                </w:rPr>
                                <w:drawing>
                                  <wp:inline distT="0" distB="0" distL="0" distR="0" wp14:anchorId="72470651" wp14:editId="29CA3D1A">
                                    <wp:extent cx="742207" cy="518401"/>
                                    <wp:effectExtent l="0" t="0" r="127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329.jpg"/>
                                            <pic:cNvPicPr/>
                                          </pic:nvPicPr>
                                          <pic:blipFill>
                                            <a:blip r:embed="rId9">
                                              <a:extLst>
                                                <a:ext uri="{28A0092B-C50C-407E-A947-70E740481C1C}">
                                                  <a14:useLocalDpi xmlns:a14="http://schemas.microsoft.com/office/drawing/2010/main" val="0"/>
                                                </a:ext>
                                              </a:extLst>
                                            </a:blip>
                                            <a:stretch>
                                              <a:fillRect/>
                                            </a:stretch>
                                          </pic:blipFill>
                                          <pic:spPr>
                                            <a:xfrm>
                                              <a:off x="0" y="0"/>
                                              <a:ext cx="749683" cy="5236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Cuadro de texto 60"/>
                        <wps:cNvSpPr txBox="1"/>
                        <wps:spPr>
                          <a:xfrm>
                            <a:off x="249381" y="2700382"/>
                            <a:ext cx="1775360" cy="10100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E0F58" w:rsidRDefault="007E0F58" w:rsidP="007E0F58">
                              <w:pPr>
                                <w:jc w:val="center"/>
                              </w:pPr>
                              <w:r>
                                <w:rPr>
                                  <w:noProof/>
                                  <w:lang w:val="es-ES" w:eastAsia="es-ES"/>
                                </w:rPr>
                                <w:drawing>
                                  <wp:inline distT="0" distB="0" distL="0" distR="0" wp14:anchorId="6DF962EC" wp14:editId="1354E941">
                                    <wp:extent cx="730333" cy="905129"/>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330.jpg"/>
                                            <pic:cNvPicPr/>
                                          </pic:nvPicPr>
                                          <pic:blipFill>
                                            <a:blip r:embed="rId10">
                                              <a:extLst>
                                                <a:ext uri="{28A0092B-C50C-407E-A947-70E740481C1C}">
                                                  <a14:useLocalDpi xmlns:a14="http://schemas.microsoft.com/office/drawing/2010/main" val="0"/>
                                                </a:ext>
                                              </a:extLst>
                                            </a:blip>
                                            <a:stretch>
                                              <a:fillRect/>
                                            </a:stretch>
                                          </pic:blipFill>
                                          <pic:spPr>
                                            <a:xfrm>
                                              <a:off x="0" y="0"/>
                                              <a:ext cx="747728" cy="9266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id="Lienzo 19" o:spid="_x0000_s1037" editas="canvas" style="width:425.2pt;height:300.6pt;mso-position-horizontal-relative:char;mso-position-vertical-relative:line" coordsize="54000,38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">
                <v:shape id="_x0000_s1038" type="#_x0000_t75" style="position:absolute;width:54000;height:38176;visibility:visible;mso-wrap-style:square">
                  <v:fill o:detectmouseclick="t"/>
                  <v:path o:connecttype="none"/>
                </v:shape>
                <v:shape id="Cuadro de texto 26" o:spid="_x0000_s1039" type="#_x0000_t202" style="position:absolute;left:32076;top:1192;width:17932;height:40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8QMMA&#10;AADbAAAADwAAAGRycy9kb3ducmV2LnhtbESPQWsCMRSE70L/Q3iF3mpWKSpbo7SiWPHkant+bF53&#10;g5uXNYm6/fdGKHgcZuYbZjrvbCMu5INxrGDQz0AQl04brhQc9qvXCYgQkTU2jknBHwWYz556U8y1&#10;u/KOLkWsRIJwyFFBHWObSxnKmiyGvmuJk/frvMWYpK+k9nhNcNvIYZaNpEXDaaHGlhY1lcfibBWc&#10;vv3+bWCWP6tmU5jT+Lj9XONYqZfn7uMdRKQuPsL/7S+tYDiC+5f0A+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8QMMAAADbAAAADwAAAAAAAAAAAAAAAACYAgAAZHJzL2Rv&#10;d25yZXYueG1sUEsFBgAAAAAEAAQA9QAAAIgDAAAAAA==&#10;" fillcolor="white [3201]" strokeweight=".5pt">
                  <v:textbox>
                    <w:txbxContent>
                      <w:p w:rsidR="00790650" w:rsidRPr="00790650" w:rsidRDefault="00790650" w:rsidP="00790650">
                        <w:pPr>
                          <w:jc w:val="center"/>
                          <w:rPr>
                            <w:rFonts w:ascii="Times New Roman" w:hAnsi="Times New Roman" w:cs="Times New Roman"/>
                            <w:sz w:val="20"/>
                            <w:szCs w:val="20"/>
                            <w:lang w:val="es-ES"/>
                          </w:rPr>
                        </w:pPr>
                        <w:r w:rsidRPr="00790650">
                          <w:rPr>
                            <w:rFonts w:ascii="Times New Roman" w:hAnsi="Times New Roman" w:cs="Times New Roman"/>
                            <w:sz w:val="20"/>
                            <w:szCs w:val="20"/>
                            <w:lang w:val="es-ES"/>
                          </w:rPr>
                          <w:t xml:space="preserve">Bloque </w:t>
                        </w:r>
                        <w:r>
                          <w:rPr>
                            <w:rFonts w:ascii="Times New Roman" w:hAnsi="Times New Roman" w:cs="Times New Roman"/>
                            <w:sz w:val="20"/>
                            <w:szCs w:val="20"/>
                            <w:lang w:val="es-ES"/>
                          </w:rPr>
                          <w:t>de edición</w:t>
                        </w:r>
                      </w:p>
                    </w:txbxContent>
                  </v:textbox>
                </v:shape>
                <v:shape id="Cuadro de texto 26" o:spid="_x0000_s1040" type="#_x0000_t202" style="position:absolute;left:32141;top:7505;width:17926;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FRSsQA&#10;AADbAAAADwAAAGRycy9kb3ducmV2LnhtbESPQWsCMRSE74X+h/AKvdWsUrWsRlGpWPHUte35sXnu&#10;Bjcva5Lq+u8bQehxmJlvmOm8s404kw/GsYJ+LwNBXDptuFLwtV+/vIEIEVlj45gUXCnAfPb4MMVc&#10;uwt/0rmIlUgQDjkqqGNscylDWZPF0HMtcfIOzluMSfpKao+XBLeNHGTZSFo0nBZqbGlVU3ksfq2C&#10;07ffv/bN+8+62RbmND7ulhscK/X81C0mICJ18T98b39oBcMh3L6kHy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hUUrEAAAA2wAAAA8AAAAAAAAAAAAAAAAAmAIAAGRycy9k&#10;b3ducmV2LnhtbFBLBQYAAAAABAAEAPUAAACJAwAAAAA=&#10;" fillcolor="white [3201]" strokeweight=".5pt">
                  <v:textbox>
                    <w:txbxContent>
                      <w:p w:rsidR="00790650" w:rsidRPr="00790650" w:rsidRDefault="00790650" w:rsidP="00790650">
                        <w:pPr>
                          <w:pStyle w:val="NormalWeb"/>
                          <w:spacing w:before="0" w:beforeAutospacing="0" w:after="0" w:afterAutospacing="0"/>
                          <w:jc w:val="center"/>
                          <w:rPr>
                            <w:sz w:val="20"/>
                            <w:szCs w:val="20"/>
                          </w:rPr>
                        </w:pPr>
                        <w:r w:rsidRPr="00790650">
                          <w:rPr>
                            <w:sz w:val="20"/>
                            <w:szCs w:val="20"/>
                          </w:rPr>
                          <w:t>Teclado alfanumérico</w:t>
                        </w:r>
                      </w:p>
                    </w:txbxContent>
                  </v:textbox>
                </v:shape>
                <v:shape id="Cuadro de texto 26" o:spid="_x0000_s1041" type="#_x0000_t202" style="position:absolute;left:32141;top:13977;width:17926;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PPcQA&#10;AADbAAAADwAAAGRycy9kb3ducmV2LnhtbESPQWsCMRSE70L/Q3gFb5pVqpatUVQqtnhybXt+bF53&#10;g5uXNYm6/fdNoeBxmJlvmPmys424kg/GsYLRMANBXDptuFLwcdwOnkGEiKyxcUwKfijAcvHQm2Ou&#10;3Y0PdC1iJRKEQ44K6hjbXMpQ1mQxDF1LnLxv5y3GJH0ltcdbgttGjrNsKi0aTgs1trSpqTwVF6vg&#10;/OmPTyPz+rVt3gtznp326x3OlOo/dqsXEJG6eA//t9+0gskU/r6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zzz3EAAAA2wAAAA8AAAAAAAAAAAAAAAAAmAIAAGRycy9k&#10;b3ducmV2LnhtbFBLBQYAAAAABAAEAPUAAACJAwAAAAA=&#10;" fillcolor="white [3201]" strokeweight=".5pt">
                  <v:textbox>
                    <w:txbxContent>
                      <w:p w:rsidR="00790650" w:rsidRDefault="00790650" w:rsidP="00790650">
                        <w:pPr>
                          <w:pStyle w:val="NormalWeb"/>
                          <w:spacing w:before="0" w:beforeAutospacing="0" w:after="0" w:afterAutospacing="0"/>
                          <w:jc w:val="center"/>
                        </w:pPr>
                        <w:r>
                          <w:rPr>
                            <w:rFonts w:eastAsia="Times New Roman"/>
                            <w:sz w:val="20"/>
                            <w:szCs w:val="20"/>
                          </w:rPr>
                          <w:t>Bloque numérico</w:t>
                        </w:r>
                      </w:p>
                    </w:txbxContent>
                  </v:textbox>
                </v:shape>
                <v:shape id="Cuadro de texto 26" o:spid="_x0000_s1042" type="#_x0000_t202" style="position:absolute;left:32141;top:20567;width:17926;height:4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9qpsQA&#10;AADbAAAADwAAAGRycy9kb3ducmV2LnhtbESPQWsCMRSE74L/IbxCb5pVardsjaKloqWnrm3Pj83r&#10;bnDzsiZR139vCoUeh5n5hpkve9uKM/lgHCuYjDMQxJXThmsFn/vN6AlEiMgaW8ek4EoBlovhYI6F&#10;dhf+oHMZa5EgHApU0MTYFVKGqiGLYew64uT9OG8xJulrqT1eEty2cpplj9Ki4bTQYEcvDVWH8mQV&#10;HL/8/mFiXr837Vtpjvnhfb3FXKn7u371DCJSH//Df+2dVjDL4f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aqbEAAAA2wAAAA8AAAAAAAAAAAAAAAAAmAIAAGRycy9k&#10;b3ducmV2LnhtbFBLBQYAAAAABAAEAPUAAACJAwAAAAA=&#10;" fillcolor="white [3201]" strokeweight=".5pt">
                  <v:textbox>
                    <w:txbxContent>
                      <w:p w:rsidR="00790650" w:rsidRDefault="00790650" w:rsidP="00790650">
                        <w:pPr>
                          <w:pStyle w:val="NormalWeb"/>
                          <w:spacing w:before="0" w:beforeAutospacing="0" w:after="0" w:afterAutospacing="0"/>
                          <w:jc w:val="center"/>
                        </w:pPr>
                        <w:r>
                          <w:rPr>
                            <w:rFonts w:eastAsia="Times New Roman"/>
                            <w:sz w:val="20"/>
                            <w:szCs w:val="20"/>
                          </w:rPr>
                          <w:t>Teclas de movimiento</w:t>
                        </w:r>
                      </w:p>
                    </w:txbxContent>
                  </v:textbox>
                </v:shape>
                <v:shape id="Cuadro de texto 26" o:spid="_x0000_s1043" type="#_x0000_t202" style="position:absolute;left:32082;top:27277;width:17926;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D+1MEA&#10;AADbAAAADwAAAGRycy9kb3ducmV2LnhtbERPy2oCMRTdF/yHcAV3NWOxVUajWFHa4srxsb5MrjPB&#10;yc2YpDr9+2ZR6PJw3vNlZxtxJx+MYwWjYQaCuHTacKXgeNg+T0GEiKyxcUwKfijActF7mmOu3YP3&#10;dC9iJVIIhxwV1DG2uZShrMliGLqWOHEX5y3GBH0ltcdHCreNfMmyN2nRcGqosaV1TeW1+LYKbid/&#10;GI/M5rxtvgpzm1x37x84UWrQ71YzEJG6+C/+c39qBa9pbPq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g/tTBAAAA2wAAAA8AAAAAAAAAAAAAAAAAmAIAAGRycy9kb3du&#10;cmV2LnhtbFBLBQYAAAAABAAEAPUAAACGAwAAAAA=&#10;" fillcolor="white [3201]" strokeweight=".5pt">
                  <v:textbox>
                    <w:txbxContent>
                      <w:p w:rsidR="00790650" w:rsidRDefault="00790650" w:rsidP="00790650">
                        <w:pPr>
                          <w:pStyle w:val="NormalWeb"/>
                          <w:spacing w:before="0" w:beforeAutospacing="0" w:after="0" w:afterAutospacing="0"/>
                          <w:jc w:val="center"/>
                        </w:pPr>
                        <w:r>
                          <w:rPr>
                            <w:rFonts w:eastAsia="Times New Roman"/>
                            <w:sz w:val="20"/>
                            <w:szCs w:val="20"/>
                          </w:rPr>
                          <w:t>Teclas de función</w:t>
                        </w:r>
                      </w:p>
                    </w:txbxContent>
                  </v:textbox>
                </v:shape>
                <v:shape id="Conector recto de flecha 27" o:spid="_x0000_s1044" type="#_x0000_t32" style="position:absolute;left:20484;top:3680;width:11657;height:58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bq8MAAADbAAAADwAAAGRycy9kb3ducmV2LnhtbESPS4vCQBCE7wv+h6EFbzpR8JXNRHwg&#10;6N58sOcm05uEzfTEzGjiv3eEhT0WVfUVlaw6U4kHNa60rGA8ikAQZ1aXnCu4XvbDBQjnkTVWlknB&#10;kxys0t5HgrG2LZ/ocfa5CBB2MSoovK9jKV1WkEE3sjVx8H5sY9AH2eRSN9gGuKnkJIpm0mDJYaHA&#10;mrYFZb/nu1HQov9ebtb5bbvZHQ/dtLrNLtcvpQb9bv0JwlPn/8N/7YNWMJn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26vDAAAA2wAAAA8AAAAAAAAAAAAA&#10;AAAAoQIAAGRycy9kb3ducmV2LnhtbFBLBQYAAAAABAAEAPkAAACRAwAAAAA=&#10;" strokecolor="black [3200]" strokeweight=".5pt">
                  <v:stroke endarrow="block" joinstyle="miter"/>
                </v:shape>
                <v:shape id="Conector recto de flecha 28" o:spid="_x0000_s1045" type="#_x0000_t32" style="position:absolute;left:20247;top:9261;width:11835;height:200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JP2b0AAADbAAAADwAAAGRycy9kb3ducmV2LnhtbERPyQrCMBC9C/5DGMGbpgqKVqO4IKg3&#10;FzwPzdgWm0ltoq1/bw6Cx8fb58vGFOJNlcstKxj0IxDEidU5pwqul11vAsJ5ZI2FZVLwIQfLRbs1&#10;x1jbmk/0PvtUhBB2MSrIvC9jKV2SkUHXtyVx4O62MugDrFKpK6xDuCnkMIrG0mDOoSHDkjYZJY/z&#10;yyio0d+m61X63Ky3h30zKp7jy/WoVLfTrGYgPDX+L/6591rBMIwN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JyT9m9AAAA2wAAAA8AAAAAAAAAAAAAAAAAoQIA&#10;AGRycy9kb3ducmV2LnhtbFBLBQYAAAAABAAEAPkAAACLAwAAAAA=&#10;" strokecolor="black [3200]" strokeweight=".5pt">
                  <v:stroke endarrow="block" joinstyle="miter"/>
                </v:shape>
                <v:shape id="Conector recto de flecha 30" o:spid="_x0000_s1046" type="#_x0000_t32" style="position:absolute;left:20366;top:15046;width:11775;height:75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Ar8AAADbAAAADwAAAGRycy9kb3ducmV2LnhtbERPy4rCMBTdD/gP4QruxlRF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3VAr8AAADbAAAADwAAAAAAAAAAAAAAAACh&#10;AgAAZHJzL2Rvd25yZXYueG1sUEsFBgAAAAAEAAQA+QAAAI0DAAAAAA==&#10;" strokecolor="black [3200]" strokeweight=".5pt">
                  <v:stroke endarrow="block" joinstyle="miter"/>
                </v:shape>
                <v:shape id="Conector recto de flecha 32" o:spid="_x0000_s1047" type="#_x0000_t32" style="position:absolute;left:20247;top:3240;width:11829;height:193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GomMQAAADbAAAADwAAAGRycy9kb3ducmV2LnhtbESPQWvCQBSE74X+h+UJXkrdNBFboquU&#10;irRXYynt7TX7TILZtyFv1fTfdwXB4zDzzTCL1eBadaJeGs8GniYJKOLS24YrA5+7zeMLKAnIFlvP&#10;ZOCPBFbL+7sF5tafeUunIlQqlrDkaKAOocu1lrImhzLxHXH09r53GKLsK217PMdy1+o0SWbaYcNx&#10;ocaO3moqD8XRGcjCVNLt9PtZip/q98Gus0y+3o0Zj4bXOahAQ7iFr/SHjVwKly/xB+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YaiYxAAAANsAAAAPAAAAAAAAAAAA&#10;AAAAAKECAABkcnMvZG93bnJldi54bWxQSwUGAAAAAAQABAD5AAAAkgMAAAAA&#10;" strokecolor="black [3200]" strokeweight=".5pt">
                  <v:stroke endarrow="block" joinstyle="miter"/>
                </v:shape>
                <v:shape id="Conector recto de flecha 33" o:spid="_x0000_s1048" type="#_x0000_t32" style="position:absolute;left:20247;top:16021;width:11894;height:1603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0NA8MAAADbAAAADwAAAGRycy9kb3ducmV2LnhtbESPQWvCQBSE74X+h+UJXopuaqRK6iql&#10;UtqrqYjentnXJJh9G/K2mv77riB4HGa+GWax6l2jztRJ7dnA8zgBRVx4W3NpYPv9MZqDkoBssfFM&#10;Bv5IYLV8fFhgZv2FN3TOQ6liCUuGBqoQ2kxrKSpyKGPfEkfvx3cOQ5RdqW2Hl1juGj1JkhftsOa4&#10;UGFL7xUVp/zXGUjDVCab6X4m+aE8Ptl1msru05jhoH97BRWoD/fwjf6ykUvh+iX+AL3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tDQPDAAAA2wAAAA8AAAAAAAAAAAAA&#10;AAAAoQIAAGRycy9kb3ducmV2LnhtbFBLBQYAAAAABAAEAPkAAACRAwAAAAA=&#10;" strokecolor="black [3200]" strokeweight=".5pt">
                  <v:stroke endarrow="block" joinstyle="miter"/>
                </v:shape>
                <v:shape id="Cuadro de texto 34" o:spid="_x0000_s1049" type="#_x0000_t202" style="position:absolute;left:2493;top:474;width:17813;height:6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kxAcIA&#10;AADbAAAADwAAAGRycy9kb3ducmV2LnhtbESPQUsDMRSE74L/ITzBm81qi6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2TEBwgAAANsAAAAPAAAAAAAAAAAAAAAAAJgCAABkcnMvZG93&#10;bnJldi54bWxQSwUGAAAAAAQABAD1AAAAhwMAAAAA&#10;" fillcolor="white [3201]" strokeweight=".5pt">
                  <v:textbox>
                    <w:txbxContent>
                      <w:p w:rsidR="007E0F58" w:rsidRDefault="007E0F58">
                        <w:r>
                          <w:rPr>
                            <w:noProof/>
                            <w:lang w:val="es-ES" w:eastAsia="es-ES"/>
                          </w:rPr>
                          <w:drawing>
                            <wp:inline distT="0" distB="0" distL="0" distR="0" wp14:anchorId="51187731" wp14:editId="32A16A18">
                              <wp:extent cx="1568638" cy="51657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310.jpg"/>
                                      <pic:cNvPicPr/>
                                    </pic:nvPicPr>
                                    <pic:blipFill>
                                      <a:blip r:embed="rId11">
                                        <a:extLst>
                                          <a:ext uri="{28A0092B-C50C-407E-A947-70E740481C1C}">
                                            <a14:useLocalDpi xmlns:a14="http://schemas.microsoft.com/office/drawing/2010/main" val="0"/>
                                          </a:ext>
                                        </a:extLst>
                                      </a:blip>
                                      <a:stretch>
                                        <a:fillRect/>
                                      </a:stretch>
                                    </pic:blipFill>
                                    <pic:spPr>
                                      <a:xfrm>
                                        <a:off x="0" y="0"/>
                                        <a:ext cx="1572233" cy="517761"/>
                                      </a:xfrm>
                                      <a:prstGeom prst="rect">
                                        <a:avLst/>
                                      </a:prstGeom>
                                    </pic:spPr>
                                  </pic:pic>
                                </a:graphicData>
                              </a:graphic>
                            </wp:inline>
                          </w:drawing>
                        </w:r>
                      </w:p>
                    </w:txbxContent>
                  </v:textbox>
                </v:shape>
                <v:shape id="Cuadro de texto 35" o:spid="_x0000_s1050" type="#_x0000_t202" style="position:absolute;left:2493;top:8013;width:17813;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WUmsIA&#10;AADbAAAADwAAAGRycy9kb3ducmV2LnhtbESPQUsDMRSE74L/ITzBm81qqazbpkWlFsFTW+n5sXlN&#10;gpuXJUm36783QqHHYWa+YRar0XdioJhcYAWPkwoEcRu0Y6Pge//xUINIGVljF5gU/FKC1fL2ZoGN&#10;Dmfe0rDLRhQIpwYV2Jz7RsrUWvKYJqEnLt4xRI+5yGikjngucN/Jp6p6lh4dlwWLPb1ban92J69g&#10;/WZeTFtjtOtaOzeMh+OX2Sh1fze+zkFkGvM1fGl/agXTGfx/K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ZSawgAAANsAAAAPAAAAAAAAAAAAAAAAAJgCAABkcnMvZG93&#10;bnJldi54bWxQSwUGAAAAAAQABAD1AAAAhwMAAAAA&#10;" fillcolor="white [3201]" strokeweight=".5pt">
                  <v:textbox>
                    <w:txbxContent>
                      <w:p w:rsidR="007E0F58" w:rsidRDefault="007E0F58">
                        <w:r>
                          <w:rPr>
                            <w:noProof/>
                            <w:lang w:val="es-ES" w:eastAsia="es-ES"/>
                          </w:rPr>
                          <w:drawing>
                            <wp:inline distT="0" distB="0" distL="0" distR="0">
                              <wp:extent cx="1591945" cy="156210"/>
                              <wp:effectExtent l="0" t="0" r="825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0324.jpg"/>
                                      <pic:cNvPicPr/>
                                    </pic:nvPicPr>
                                    <pic:blipFill>
                                      <a:blip r:embed="rId12">
                                        <a:extLst>
                                          <a:ext uri="{28A0092B-C50C-407E-A947-70E740481C1C}">
                                            <a14:useLocalDpi xmlns:a14="http://schemas.microsoft.com/office/drawing/2010/main" val="0"/>
                                          </a:ext>
                                        </a:extLst>
                                      </a:blip>
                                      <a:stretch>
                                        <a:fillRect/>
                                      </a:stretch>
                                    </pic:blipFill>
                                    <pic:spPr>
                                      <a:xfrm>
                                        <a:off x="0" y="0"/>
                                        <a:ext cx="1591945" cy="156210"/>
                                      </a:xfrm>
                                      <a:prstGeom prst="rect">
                                        <a:avLst/>
                                      </a:prstGeom>
                                    </pic:spPr>
                                  </pic:pic>
                                </a:graphicData>
                              </a:graphic>
                            </wp:inline>
                          </w:drawing>
                        </w:r>
                      </w:p>
                    </w:txbxContent>
                  </v:textbox>
                </v:shape>
                <v:shape id="Cuadro de texto 39" o:spid="_x0000_s1051" type="#_x0000_t202" style="position:absolute;left:2493;top:11867;width:17873;height:6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ien8IA&#10;AADbAAAADwAAAGRycy9kb3ducmV2LnhtbESPQUsDMRSE74L/ITzBm82qI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2J6fwgAAANsAAAAPAAAAAAAAAAAAAAAAAJgCAABkcnMvZG93&#10;bnJldi54bWxQSwUGAAAAAAQABAD1AAAAhwMAAAAA&#10;" fillcolor="white [3201]" strokeweight=".5pt">
                  <v:textbox>
                    <w:txbxContent>
                      <w:p w:rsidR="007E0F58" w:rsidRDefault="007E0F58" w:rsidP="007E0F58">
                        <w:pPr>
                          <w:jc w:val="center"/>
                        </w:pPr>
                        <w:r>
                          <w:rPr>
                            <w:noProof/>
                            <w:lang w:val="es-ES" w:eastAsia="es-ES"/>
                          </w:rPr>
                          <w:drawing>
                            <wp:inline distT="0" distB="0" distL="0" distR="0" wp14:anchorId="210EABC0" wp14:editId="4ADFB778">
                              <wp:extent cx="730333" cy="494100"/>
                              <wp:effectExtent l="0" t="0" r="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0328.jpg"/>
                                      <pic:cNvPicPr/>
                                    </pic:nvPicPr>
                                    <pic:blipFill>
                                      <a:blip r:embed="rId13">
                                        <a:extLst>
                                          <a:ext uri="{28A0092B-C50C-407E-A947-70E740481C1C}">
                                            <a14:useLocalDpi xmlns:a14="http://schemas.microsoft.com/office/drawing/2010/main" val="0"/>
                                          </a:ext>
                                        </a:extLst>
                                      </a:blip>
                                      <a:stretch>
                                        <a:fillRect/>
                                      </a:stretch>
                                    </pic:blipFill>
                                    <pic:spPr>
                                      <a:xfrm>
                                        <a:off x="0" y="0"/>
                                        <a:ext cx="743861" cy="503252"/>
                                      </a:xfrm>
                                      <a:prstGeom prst="rect">
                                        <a:avLst/>
                                      </a:prstGeom>
                                    </pic:spPr>
                                  </pic:pic>
                                </a:graphicData>
                              </a:graphic>
                            </wp:inline>
                          </w:drawing>
                        </w:r>
                      </w:p>
                    </w:txbxContent>
                  </v:textbox>
                </v:shape>
                <v:shape id="Cuadro de texto 59" o:spid="_x0000_s1052" type="#_x0000_t202" style="position:absolute;left:2493;top:19172;width:17754;height:68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7P8IA&#10;AADbAAAADwAAAGRycy9kb3ducmV2LnhtbESPQUsDMRSE74L/ITzBm80qKNu12aVKWwRPVvH82Lwm&#10;oZuXJUm3239vBMHjMDPfMKtu9oOYKCYXWMH9ogJB3Aft2Cj4+tze1SBSRtY4BCYFF0rQtddXK2x0&#10;OPMHTftsRIFwalCBzXlspEy9JY9pEUbi4h1C9JiLjEbqiOcC94N8qKon6dFxWbA40qul/rg/eQWb&#10;F7M0fY3Rbmrt3DR/H97NTqnbm3n9DCLTnP/Df+03reBxCb9fyg+Q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B3s/wgAAANsAAAAPAAAAAAAAAAAAAAAAAJgCAABkcnMvZG93&#10;bnJldi54bWxQSwUGAAAAAAQABAD1AAAAhwMAAAAA&#10;" fillcolor="white [3201]" strokeweight=".5pt">
                  <v:textbox>
                    <w:txbxContent>
                      <w:p w:rsidR="007E0F58" w:rsidRDefault="007E0F58" w:rsidP="007E0F58">
                        <w:pPr>
                          <w:jc w:val="center"/>
                        </w:pPr>
                        <w:r>
                          <w:rPr>
                            <w:noProof/>
                            <w:lang w:val="es-ES" w:eastAsia="es-ES"/>
                          </w:rPr>
                          <w:drawing>
                            <wp:inline distT="0" distB="0" distL="0" distR="0" wp14:anchorId="72470651" wp14:editId="29CA3D1A">
                              <wp:extent cx="742207" cy="518401"/>
                              <wp:effectExtent l="0" t="0" r="127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329.jpg"/>
                                      <pic:cNvPicPr/>
                                    </pic:nvPicPr>
                                    <pic:blipFill>
                                      <a:blip r:embed="rId14">
                                        <a:extLst>
                                          <a:ext uri="{28A0092B-C50C-407E-A947-70E740481C1C}">
                                            <a14:useLocalDpi xmlns:a14="http://schemas.microsoft.com/office/drawing/2010/main" val="0"/>
                                          </a:ext>
                                        </a:extLst>
                                      </a:blip>
                                      <a:stretch>
                                        <a:fillRect/>
                                      </a:stretch>
                                    </pic:blipFill>
                                    <pic:spPr>
                                      <a:xfrm>
                                        <a:off x="0" y="0"/>
                                        <a:ext cx="749683" cy="523623"/>
                                      </a:xfrm>
                                      <a:prstGeom prst="rect">
                                        <a:avLst/>
                                      </a:prstGeom>
                                    </pic:spPr>
                                  </pic:pic>
                                </a:graphicData>
                              </a:graphic>
                            </wp:inline>
                          </w:drawing>
                        </w:r>
                      </w:p>
                    </w:txbxContent>
                  </v:textbox>
                </v:shape>
                <v:shape id="Cuadro de texto 60" o:spid="_x0000_s1053" type="#_x0000_t202" style="position:absolute;left:2493;top:27003;width:17754;height:10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EYH74A&#10;AADbAAAADwAAAGRycy9kb3ducmV2LnhtbERPTWsCMRC9F/wPYQRvNasH2W6NUsVKwVNVeh42YxK6&#10;mSxJum7/fXMoeHy87/V29J0YKCYXWMFiXoEgboN2bBRcL+/PNYiUkTV2gUnBLyXYbiZPa2x0uPMn&#10;DedsRAnh1KACm3PfSJlaSx7TPPTEhbuF6DEXGI3UEe8l3HdyWVUr6dFxabDY095S+33+8QoOO/Ni&#10;2hqjPdTauWH8up3MUanZdHx7BZFpzA/xv/tDK1iV9eVL+QFy8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9RGB++AAAA2wAAAA8AAAAAAAAAAAAAAAAAmAIAAGRycy9kb3ducmV2&#10;LnhtbFBLBQYAAAAABAAEAPUAAACDAwAAAAA=&#10;" fillcolor="white [3201]" strokeweight=".5pt">
                  <v:textbox>
                    <w:txbxContent>
                      <w:p w:rsidR="007E0F58" w:rsidRDefault="007E0F58" w:rsidP="007E0F58">
                        <w:pPr>
                          <w:jc w:val="center"/>
                        </w:pPr>
                        <w:r>
                          <w:rPr>
                            <w:noProof/>
                            <w:lang w:val="es-ES" w:eastAsia="es-ES"/>
                          </w:rPr>
                          <w:drawing>
                            <wp:inline distT="0" distB="0" distL="0" distR="0" wp14:anchorId="6DF962EC" wp14:editId="1354E941">
                              <wp:extent cx="730333" cy="905129"/>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330.jpg"/>
                                      <pic:cNvPicPr/>
                                    </pic:nvPicPr>
                                    <pic:blipFill>
                                      <a:blip r:embed="rId15">
                                        <a:extLst>
                                          <a:ext uri="{28A0092B-C50C-407E-A947-70E740481C1C}">
                                            <a14:useLocalDpi xmlns:a14="http://schemas.microsoft.com/office/drawing/2010/main" val="0"/>
                                          </a:ext>
                                        </a:extLst>
                                      </a:blip>
                                      <a:stretch>
                                        <a:fillRect/>
                                      </a:stretch>
                                    </pic:blipFill>
                                    <pic:spPr>
                                      <a:xfrm>
                                        <a:off x="0" y="0"/>
                                        <a:ext cx="747728" cy="926687"/>
                                      </a:xfrm>
                                      <a:prstGeom prst="rect">
                                        <a:avLst/>
                                      </a:prstGeom>
                                    </pic:spPr>
                                  </pic:pic>
                                </a:graphicData>
                              </a:graphic>
                            </wp:inline>
                          </w:drawing>
                        </w:r>
                      </w:p>
                    </w:txbxContent>
                  </v:textbox>
                </v:shape>
                <w10:anchorlock/>
              </v:group>
            </w:pict>
          </mc:Fallback>
        </mc:AlternateContent>
      </w:r>
    </w:p>
    <w:p w:rsidR="007E0F58" w:rsidRDefault="007E0F58" w:rsidP="00A92127">
      <w:pPr>
        <w:ind w:left="170" w:hanging="170"/>
        <w:jc w:val="left"/>
        <w:rPr>
          <w:rFonts w:ascii="Times New Roman" w:hAnsi="Times New Roman" w:cs="Times New Roman"/>
          <w:sz w:val="20"/>
          <w:szCs w:val="20"/>
        </w:rPr>
      </w:pPr>
    </w:p>
    <w:p w:rsidR="002855CD" w:rsidRDefault="00C81C50" w:rsidP="001D74BB">
      <w:pPr>
        <w:jc w:val="left"/>
        <w:rPr>
          <w:rFonts w:ascii="Times New Roman" w:hAnsi="Times New Roman" w:cs="Times New Roman"/>
          <w:b/>
          <w:sz w:val="20"/>
          <w:szCs w:val="20"/>
        </w:rPr>
      </w:pPr>
      <w:r>
        <w:rPr>
          <w:rFonts w:ascii="Times New Roman" w:hAnsi="Times New Roman" w:cs="Times New Roman"/>
          <w:b/>
          <w:sz w:val="20"/>
          <w:szCs w:val="20"/>
        </w:rPr>
        <w:t>10</w:t>
      </w:r>
      <w:r w:rsidR="002855CD">
        <w:rPr>
          <w:rFonts w:ascii="Times New Roman" w:hAnsi="Times New Roman" w:cs="Times New Roman"/>
          <w:b/>
          <w:sz w:val="20"/>
          <w:szCs w:val="20"/>
        </w:rPr>
        <w:t xml:space="preserve">. Complete </w:t>
      </w:r>
      <w:r w:rsidR="002855CD" w:rsidRPr="001A6E06">
        <w:rPr>
          <w:rFonts w:ascii="Times New Roman" w:eastAsia="Calibri" w:hAnsi="Times New Roman" w:cs="Times New Roman"/>
          <w:b/>
          <w:sz w:val="20"/>
          <w:szCs w:val="20"/>
        </w:rPr>
        <w:t>las siguientes oraciones con los términos adecuados</w:t>
      </w:r>
      <w:r w:rsidR="002855CD">
        <w:rPr>
          <w:rFonts w:ascii="Times New Roman" w:eastAsia="Calibri" w:hAnsi="Times New Roman" w:cs="Times New Roman"/>
          <w:b/>
          <w:sz w:val="20"/>
          <w:szCs w:val="20"/>
        </w:rPr>
        <w:t>.</w:t>
      </w:r>
    </w:p>
    <w:p w:rsidR="002855CD" w:rsidRPr="00DD047E" w:rsidRDefault="002855CD" w:rsidP="002855CD">
      <w:pPr>
        <w:tabs>
          <w:tab w:val="left" w:pos="170"/>
        </w:tabs>
        <w:rPr>
          <w:rFonts w:ascii="Times New Roman" w:eastAsia="Calibri" w:hAnsi="Times New Roman" w:cs="Times New Roman"/>
          <w:sz w:val="20"/>
          <w:szCs w:val="20"/>
        </w:rPr>
      </w:pPr>
    </w:p>
    <w:p w:rsidR="002855CD" w:rsidRDefault="002855CD" w:rsidP="002855CD">
      <w:pPr>
        <w:rPr>
          <w:rFonts w:ascii="Times New Roman" w:hAnsi="Times New Roman" w:cs="Times New Roman"/>
          <w:sz w:val="20"/>
          <w:szCs w:val="20"/>
        </w:rPr>
      </w:pPr>
      <w:r>
        <w:rPr>
          <w:rFonts w:ascii="Times New Roman" w:hAnsi="Times New Roman" w:cs="Times New Roman"/>
          <w:sz w:val="20"/>
          <w:szCs w:val="20"/>
        </w:rPr>
        <w:t>a.</w:t>
      </w:r>
      <w:r w:rsidRPr="002855CD">
        <w:rPr>
          <w:rFonts w:ascii="Times New Roman" w:hAnsi="Times New Roman" w:cs="Times New Roman"/>
          <w:sz w:val="20"/>
          <w:szCs w:val="20"/>
        </w:rPr>
        <w:t xml:space="preserve"> Los </w:t>
      </w:r>
      <w:r w:rsidRPr="002855CD">
        <w:rPr>
          <w:rFonts w:ascii="Times New Roman" w:hAnsi="Times New Roman" w:cs="Times New Roman"/>
          <w:sz w:val="20"/>
          <w:szCs w:val="20"/>
          <w:u w:val="single"/>
        </w:rPr>
        <w:t>signos de puntuación</w:t>
      </w:r>
      <w:r w:rsidRPr="002855CD">
        <w:rPr>
          <w:rFonts w:ascii="Times New Roman" w:hAnsi="Times New Roman" w:cs="Times New Roman"/>
          <w:sz w:val="20"/>
          <w:szCs w:val="20"/>
        </w:rPr>
        <w:t xml:space="preserve"> tienen la función de marcar las pausas y determinar la entonación. Forman parte de este grupo el punto, la coma, el punto y coma, los dos puntos, los paréntesis, los corchetes, la raya, las comillas, los puntos suspensivos y los signos de interrogación y exclamación</w:t>
      </w:r>
      <w:r w:rsidR="001F73CD">
        <w:rPr>
          <w:rFonts w:ascii="Times New Roman" w:hAnsi="Times New Roman" w:cs="Times New Roman"/>
          <w:sz w:val="20"/>
          <w:szCs w:val="20"/>
        </w:rPr>
        <w:t>.</w:t>
      </w:r>
    </w:p>
    <w:p w:rsidR="002855CD" w:rsidRDefault="002855CD" w:rsidP="002855CD">
      <w:pPr>
        <w:rPr>
          <w:rFonts w:ascii="Times New Roman" w:hAnsi="Times New Roman" w:cs="Times New Roman"/>
          <w:sz w:val="20"/>
          <w:szCs w:val="20"/>
        </w:rPr>
      </w:pPr>
    </w:p>
    <w:p w:rsidR="002855CD" w:rsidRDefault="002855CD" w:rsidP="002855CD">
      <w:pPr>
        <w:rPr>
          <w:rFonts w:ascii="Times New Roman" w:hAnsi="Times New Roman" w:cs="Times New Roman"/>
          <w:sz w:val="20"/>
          <w:szCs w:val="20"/>
        </w:rPr>
      </w:pPr>
      <w:r>
        <w:rPr>
          <w:rFonts w:ascii="Times New Roman" w:hAnsi="Times New Roman" w:cs="Times New Roman"/>
          <w:sz w:val="20"/>
          <w:szCs w:val="20"/>
        </w:rPr>
        <w:t xml:space="preserve">b. </w:t>
      </w:r>
      <w:r w:rsidRPr="002855CD">
        <w:rPr>
          <w:rFonts w:ascii="Times New Roman" w:hAnsi="Times New Roman" w:cs="Times New Roman"/>
          <w:sz w:val="20"/>
          <w:szCs w:val="20"/>
        </w:rPr>
        <w:t xml:space="preserve">Los </w:t>
      </w:r>
      <w:r w:rsidRPr="002855CD">
        <w:rPr>
          <w:rFonts w:ascii="Times New Roman" w:hAnsi="Times New Roman" w:cs="Times New Roman"/>
          <w:sz w:val="20"/>
          <w:szCs w:val="20"/>
          <w:u w:val="single"/>
        </w:rPr>
        <w:t>signos ortográficos</w:t>
      </w:r>
      <w:r w:rsidRPr="002855CD">
        <w:rPr>
          <w:rFonts w:ascii="Times New Roman" w:hAnsi="Times New Roman" w:cs="Times New Roman"/>
          <w:sz w:val="20"/>
          <w:szCs w:val="20"/>
        </w:rPr>
        <w:t xml:space="preserve"> son las marcas gráficas escritas en un texto cuya misión es facilitar su lectura y compre</w:t>
      </w:r>
      <w:r w:rsidR="0079032C">
        <w:rPr>
          <w:rFonts w:ascii="Times New Roman" w:hAnsi="Times New Roman" w:cs="Times New Roman"/>
          <w:sz w:val="20"/>
          <w:szCs w:val="20"/>
        </w:rPr>
        <w:t>n</w:t>
      </w:r>
      <w:r w:rsidRPr="002855CD">
        <w:rPr>
          <w:rFonts w:ascii="Times New Roman" w:hAnsi="Times New Roman" w:cs="Times New Roman"/>
          <w:sz w:val="20"/>
          <w:szCs w:val="20"/>
        </w:rPr>
        <w:t>sión. Cada uno de ellos tiene una función determinada y se utilizan de acuerdo a unas normas preestablecidas.</w:t>
      </w:r>
    </w:p>
    <w:p w:rsidR="00BB0F56" w:rsidRPr="002855CD" w:rsidRDefault="00BB0F56" w:rsidP="002855CD">
      <w:pPr>
        <w:rPr>
          <w:rFonts w:ascii="Times New Roman" w:hAnsi="Times New Roman" w:cs="Times New Roman"/>
          <w:sz w:val="20"/>
          <w:szCs w:val="20"/>
          <w:u w:val="single"/>
        </w:rPr>
      </w:pPr>
    </w:p>
    <w:p w:rsidR="002855CD" w:rsidRPr="002855CD" w:rsidRDefault="002855CD" w:rsidP="002855CD">
      <w:pPr>
        <w:rPr>
          <w:rFonts w:ascii="Times New Roman" w:hAnsi="Times New Roman" w:cs="Times New Roman"/>
          <w:sz w:val="20"/>
          <w:szCs w:val="20"/>
        </w:rPr>
      </w:pPr>
      <w:r>
        <w:rPr>
          <w:rFonts w:ascii="Times New Roman" w:hAnsi="Times New Roman" w:cs="Times New Roman"/>
          <w:sz w:val="20"/>
          <w:szCs w:val="20"/>
        </w:rPr>
        <w:t xml:space="preserve">c. </w:t>
      </w:r>
      <w:r w:rsidRPr="002855CD">
        <w:rPr>
          <w:rFonts w:ascii="Times New Roman" w:hAnsi="Times New Roman" w:cs="Times New Roman"/>
          <w:sz w:val="20"/>
          <w:szCs w:val="20"/>
        </w:rPr>
        <w:t xml:space="preserve">Los </w:t>
      </w:r>
      <w:r w:rsidRPr="002855CD">
        <w:rPr>
          <w:rFonts w:ascii="Times New Roman" w:hAnsi="Times New Roman" w:cs="Times New Roman"/>
          <w:sz w:val="20"/>
          <w:szCs w:val="20"/>
          <w:u w:val="single"/>
        </w:rPr>
        <w:t>signos diacríticos</w:t>
      </w:r>
      <w:r w:rsidRPr="002855CD">
        <w:rPr>
          <w:rFonts w:ascii="Times New Roman" w:hAnsi="Times New Roman" w:cs="Times New Roman"/>
          <w:sz w:val="20"/>
          <w:szCs w:val="20"/>
        </w:rPr>
        <w:t xml:space="preserve"> se utilizan para marcar un valor distintivo. En español solo existen dos: la tilde y la diéresis, que se escriben siempre sobre vocales.</w:t>
      </w:r>
    </w:p>
    <w:p w:rsidR="002855CD" w:rsidRPr="002855CD" w:rsidRDefault="002855CD" w:rsidP="002855CD">
      <w:pPr>
        <w:rPr>
          <w:rFonts w:ascii="Times New Roman" w:hAnsi="Times New Roman" w:cs="Times New Roman"/>
          <w:sz w:val="20"/>
          <w:szCs w:val="20"/>
        </w:rPr>
      </w:pPr>
    </w:p>
    <w:p w:rsidR="002855CD" w:rsidRDefault="002855CD" w:rsidP="002855CD">
      <w:pPr>
        <w:rPr>
          <w:rFonts w:ascii="Times New Roman" w:hAnsi="Times New Roman" w:cs="Times New Roman"/>
          <w:sz w:val="20"/>
          <w:szCs w:val="20"/>
        </w:rPr>
      </w:pPr>
      <w:r>
        <w:rPr>
          <w:rFonts w:ascii="Times New Roman" w:hAnsi="Times New Roman" w:cs="Times New Roman"/>
          <w:sz w:val="20"/>
          <w:szCs w:val="20"/>
        </w:rPr>
        <w:t>d.</w:t>
      </w:r>
      <w:r w:rsidRPr="002855CD">
        <w:rPr>
          <w:rFonts w:ascii="Times New Roman" w:hAnsi="Times New Roman" w:cs="Times New Roman"/>
          <w:sz w:val="20"/>
          <w:szCs w:val="20"/>
        </w:rPr>
        <w:t xml:space="preserve"> </w:t>
      </w:r>
      <w:r>
        <w:rPr>
          <w:rFonts w:ascii="Times New Roman" w:hAnsi="Times New Roman" w:cs="Times New Roman"/>
          <w:sz w:val="20"/>
          <w:szCs w:val="20"/>
        </w:rPr>
        <w:t>Los</w:t>
      </w:r>
      <w:r w:rsidRPr="002855CD">
        <w:rPr>
          <w:rFonts w:ascii="Times New Roman" w:hAnsi="Times New Roman" w:cs="Times New Roman"/>
          <w:sz w:val="20"/>
          <w:szCs w:val="20"/>
        </w:rPr>
        <w:t xml:space="preserve"> </w:t>
      </w:r>
      <w:r w:rsidRPr="002855CD">
        <w:rPr>
          <w:rFonts w:ascii="Times New Roman" w:hAnsi="Times New Roman" w:cs="Times New Roman"/>
          <w:sz w:val="20"/>
          <w:szCs w:val="20"/>
          <w:u w:val="single"/>
        </w:rPr>
        <w:t>signos auxiliares</w:t>
      </w:r>
      <w:r w:rsidRPr="002855CD">
        <w:rPr>
          <w:rFonts w:ascii="Times New Roman" w:hAnsi="Times New Roman" w:cs="Times New Roman"/>
          <w:sz w:val="20"/>
          <w:szCs w:val="20"/>
        </w:rPr>
        <w:t xml:space="preserve"> </w:t>
      </w:r>
      <w:r>
        <w:rPr>
          <w:rFonts w:ascii="Times New Roman" w:hAnsi="Times New Roman" w:cs="Times New Roman"/>
          <w:sz w:val="20"/>
          <w:szCs w:val="20"/>
        </w:rPr>
        <w:t>tienen</w:t>
      </w:r>
      <w:r w:rsidRPr="002855CD">
        <w:rPr>
          <w:rFonts w:ascii="Times New Roman" w:hAnsi="Times New Roman" w:cs="Times New Roman"/>
          <w:sz w:val="20"/>
          <w:szCs w:val="20"/>
        </w:rPr>
        <w:t xml:space="preserve"> funciones variadas. Los más comunes son el guion, la barra, la llave, el apóstrofo y el asterisco.</w:t>
      </w:r>
    </w:p>
    <w:p w:rsidR="001D74BB" w:rsidRDefault="001D74BB" w:rsidP="001D74BB">
      <w:pPr>
        <w:jc w:val="left"/>
        <w:rPr>
          <w:rFonts w:ascii="Times New Roman" w:hAnsi="Times New Roman" w:cs="Times New Roman"/>
          <w:sz w:val="20"/>
          <w:szCs w:val="20"/>
        </w:rPr>
      </w:pPr>
    </w:p>
    <w:sectPr w:rsidR="001D74B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EF"/>
    <w:rsid w:val="00053FEF"/>
    <w:rsid w:val="00105C53"/>
    <w:rsid w:val="0011592A"/>
    <w:rsid w:val="0012156A"/>
    <w:rsid w:val="00137BFF"/>
    <w:rsid w:val="001A6E06"/>
    <w:rsid w:val="001D74BB"/>
    <w:rsid w:val="001F73CD"/>
    <w:rsid w:val="0021144B"/>
    <w:rsid w:val="002724D5"/>
    <w:rsid w:val="002855CD"/>
    <w:rsid w:val="002D7711"/>
    <w:rsid w:val="00313FE7"/>
    <w:rsid w:val="003630A6"/>
    <w:rsid w:val="00403831"/>
    <w:rsid w:val="00416446"/>
    <w:rsid w:val="0046793F"/>
    <w:rsid w:val="004A41A9"/>
    <w:rsid w:val="00576168"/>
    <w:rsid w:val="005B6E55"/>
    <w:rsid w:val="005E64FA"/>
    <w:rsid w:val="00692506"/>
    <w:rsid w:val="006D38FD"/>
    <w:rsid w:val="0079032C"/>
    <w:rsid w:val="00790650"/>
    <w:rsid w:val="007B0A2C"/>
    <w:rsid w:val="007D3815"/>
    <w:rsid w:val="007E0F58"/>
    <w:rsid w:val="007E618C"/>
    <w:rsid w:val="007F4787"/>
    <w:rsid w:val="00865CEF"/>
    <w:rsid w:val="00962B43"/>
    <w:rsid w:val="009725E0"/>
    <w:rsid w:val="00996F0B"/>
    <w:rsid w:val="00A109A8"/>
    <w:rsid w:val="00A731C2"/>
    <w:rsid w:val="00A92127"/>
    <w:rsid w:val="00AE02C7"/>
    <w:rsid w:val="00B24B10"/>
    <w:rsid w:val="00B418FD"/>
    <w:rsid w:val="00B4461C"/>
    <w:rsid w:val="00BB0F56"/>
    <w:rsid w:val="00BB45B8"/>
    <w:rsid w:val="00BD02F6"/>
    <w:rsid w:val="00C44D80"/>
    <w:rsid w:val="00C476EC"/>
    <w:rsid w:val="00C81C50"/>
    <w:rsid w:val="00C843A0"/>
    <w:rsid w:val="00C94BA7"/>
    <w:rsid w:val="00C977F7"/>
    <w:rsid w:val="00D14795"/>
    <w:rsid w:val="00D27E77"/>
    <w:rsid w:val="00DF5BC5"/>
    <w:rsid w:val="00EB63AA"/>
    <w:rsid w:val="00EC0110"/>
    <w:rsid w:val="00F33404"/>
    <w:rsid w:val="00F664F9"/>
    <w:rsid w:val="00F873BF"/>
    <w:rsid w:val="00FA04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47C1C8-56CA-459C-BD33-CECF85AC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Cs w:val="22"/>
        <w:lang w:val="es-E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4BB"/>
    <w:pPr>
      <w:jc w:val="both"/>
    </w:pPr>
    <w:rPr>
      <w:rFonts w:asciiTheme="minorHAnsi" w:hAnsiTheme="minorHAnsi"/>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1D74BB"/>
    <w:pPr>
      <w:jc w:val="both"/>
    </w:pPr>
    <w:rPr>
      <w:rFonts w:ascii="Calibri" w:eastAsia="Calibri" w:hAnsi="Calibri" w:cs="Times New Roman"/>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D74BB"/>
    <w:pPr>
      <w:spacing w:before="100" w:beforeAutospacing="1" w:after="100" w:afterAutospacing="1"/>
      <w:jc w:val="left"/>
    </w:pPr>
    <w:rPr>
      <w:rFonts w:ascii="Times New Roman" w:eastAsiaTheme="minorEastAsia" w:hAnsi="Times New Roman" w:cs="Times New Roman"/>
      <w:sz w:val="24"/>
      <w:szCs w:val="24"/>
      <w:lang w:val="es-ES" w:eastAsia="es-ES"/>
    </w:rPr>
  </w:style>
  <w:style w:type="table" w:customStyle="1" w:styleId="Tablaconcuadrcula3">
    <w:name w:val="Tabla con cuadrícula3"/>
    <w:basedOn w:val="Tablanormal"/>
    <w:next w:val="Tablaconcuadrcula"/>
    <w:uiPriority w:val="59"/>
    <w:rsid w:val="001D74BB"/>
    <w:pPr>
      <w:jc w:val="both"/>
    </w:pPr>
    <w:rPr>
      <w:rFonts w:ascii="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161727">
      <w:bodyDiv w:val="1"/>
      <w:marLeft w:val="0"/>
      <w:marRight w:val="0"/>
      <w:marTop w:val="0"/>
      <w:marBottom w:val="0"/>
      <w:divBdr>
        <w:top w:val="none" w:sz="0" w:space="0" w:color="auto"/>
        <w:left w:val="none" w:sz="0" w:space="0" w:color="auto"/>
        <w:bottom w:val="none" w:sz="0" w:space="0" w:color="auto"/>
        <w:right w:val="none" w:sz="0" w:space="0" w:color="auto"/>
      </w:divBdr>
      <w:divsChild>
        <w:div w:id="448548356">
          <w:marLeft w:val="547"/>
          <w:marRight w:val="0"/>
          <w:marTop w:val="0"/>
          <w:marBottom w:val="0"/>
          <w:divBdr>
            <w:top w:val="none" w:sz="0" w:space="0" w:color="auto"/>
            <w:left w:val="none" w:sz="0" w:space="0" w:color="auto"/>
            <w:bottom w:val="none" w:sz="0" w:space="0" w:color="auto"/>
            <w:right w:val="none" w:sz="0" w:space="0" w:color="auto"/>
          </w:divBdr>
        </w:div>
      </w:divsChild>
    </w:div>
    <w:div w:id="319316144">
      <w:bodyDiv w:val="1"/>
      <w:marLeft w:val="0"/>
      <w:marRight w:val="0"/>
      <w:marTop w:val="0"/>
      <w:marBottom w:val="0"/>
      <w:divBdr>
        <w:top w:val="none" w:sz="0" w:space="0" w:color="auto"/>
        <w:left w:val="none" w:sz="0" w:space="0" w:color="auto"/>
        <w:bottom w:val="none" w:sz="0" w:space="0" w:color="auto"/>
        <w:right w:val="none" w:sz="0" w:space="0" w:color="auto"/>
      </w:divBdr>
      <w:divsChild>
        <w:div w:id="1911841979">
          <w:marLeft w:val="547"/>
          <w:marRight w:val="0"/>
          <w:marTop w:val="0"/>
          <w:marBottom w:val="0"/>
          <w:divBdr>
            <w:top w:val="none" w:sz="0" w:space="0" w:color="auto"/>
            <w:left w:val="none" w:sz="0" w:space="0" w:color="auto"/>
            <w:bottom w:val="none" w:sz="0" w:space="0" w:color="auto"/>
            <w:right w:val="none" w:sz="0" w:space="0" w:color="auto"/>
          </w:divBdr>
        </w:div>
      </w:divsChild>
    </w:div>
    <w:div w:id="413821763">
      <w:bodyDiv w:val="1"/>
      <w:marLeft w:val="0"/>
      <w:marRight w:val="0"/>
      <w:marTop w:val="0"/>
      <w:marBottom w:val="0"/>
      <w:divBdr>
        <w:top w:val="none" w:sz="0" w:space="0" w:color="auto"/>
        <w:left w:val="none" w:sz="0" w:space="0" w:color="auto"/>
        <w:bottom w:val="none" w:sz="0" w:space="0" w:color="auto"/>
        <w:right w:val="none" w:sz="0" w:space="0" w:color="auto"/>
      </w:divBdr>
      <w:divsChild>
        <w:div w:id="835655926">
          <w:marLeft w:val="547"/>
          <w:marRight w:val="0"/>
          <w:marTop w:val="0"/>
          <w:marBottom w:val="0"/>
          <w:divBdr>
            <w:top w:val="none" w:sz="0" w:space="0" w:color="auto"/>
            <w:left w:val="none" w:sz="0" w:space="0" w:color="auto"/>
            <w:bottom w:val="none" w:sz="0" w:space="0" w:color="auto"/>
            <w:right w:val="none" w:sz="0" w:space="0" w:color="auto"/>
          </w:divBdr>
        </w:div>
      </w:divsChild>
    </w:div>
    <w:div w:id="1242909968">
      <w:bodyDiv w:val="1"/>
      <w:marLeft w:val="0"/>
      <w:marRight w:val="0"/>
      <w:marTop w:val="0"/>
      <w:marBottom w:val="0"/>
      <w:divBdr>
        <w:top w:val="none" w:sz="0" w:space="0" w:color="auto"/>
        <w:left w:val="none" w:sz="0" w:space="0" w:color="auto"/>
        <w:bottom w:val="none" w:sz="0" w:space="0" w:color="auto"/>
        <w:right w:val="none" w:sz="0" w:space="0" w:color="auto"/>
      </w:divBdr>
      <w:divsChild>
        <w:div w:id="752170507">
          <w:marLeft w:val="547"/>
          <w:marRight w:val="0"/>
          <w:marTop w:val="0"/>
          <w:marBottom w:val="0"/>
          <w:divBdr>
            <w:top w:val="none" w:sz="0" w:space="0" w:color="auto"/>
            <w:left w:val="none" w:sz="0" w:space="0" w:color="auto"/>
            <w:bottom w:val="none" w:sz="0" w:space="0" w:color="auto"/>
            <w:right w:val="none" w:sz="0" w:space="0" w:color="auto"/>
          </w:divBdr>
        </w:div>
      </w:divsChild>
    </w:div>
    <w:div w:id="1300916840">
      <w:bodyDiv w:val="1"/>
      <w:marLeft w:val="0"/>
      <w:marRight w:val="0"/>
      <w:marTop w:val="0"/>
      <w:marBottom w:val="0"/>
      <w:divBdr>
        <w:top w:val="none" w:sz="0" w:space="0" w:color="auto"/>
        <w:left w:val="none" w:sz="0" w:space="0" w:color="auto"/>
        <w:bottom w:val="none" w:sz="0" w:space="0" w:color="auto"/>
        <w:right w:val="none" w:sz="0" w:space="0" w:color="auto"/>
      </w:divBdr>
      <w:divsChild>
        <w:div w:id="1088622058">
          <w:marLeft w:val="547"/>
          <w:marRight w:val="0"/>
          <w:marTop w:val="0"/>
          <w:marBottom w:val="0"/>
          <w:divBdr>
            <w:top w:val="none" w:sz="0" w:space="0" w:color="auto"/>
            <w:left w:val="none" w:sz="0" w:space="0" w:color="auto"/>
            <w:bottom w:val="none" w:sz="0" w:space="0" w:color="auto"/>
            <w:right w:val="none" w:sz="0" w:space="0" w:color="auto"/>
          </w:divBdr>
        </w:div>
      </w:divsChild>
    </w:div>
    <w:div w:id="1815946849">
      <w:bodyDiv w:val="1"/>
      <w:marLeft w:val="0"/>
      <w:marRight w:val="0"/>
      <w:marTop w:val="0"/>
      <w:marBottom w:val="0"/>
      <w:divBdr>
        <w:top w:val="none" w:sz="0" w:space="0" w:color="auto"/>
        <w:left w:val="none" w:sz="0" w:space="0" w:color="auto"/>
        <w:bottom w:val="none" w:sz="0" w:space="0" w:color="auto"/>
        <w:right w:val="none" w:sz="0" w:space="0" w:color="auto"/>
      </w:divBdr>
      <w:divsChild>
        <w:div w:id="5629554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30.jp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20.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1.jpg"/><Relationship Id="rId5" Type="http://schemas.openxmlformats.org/officeDocument/2006/relationships/image" Target="media/image1.jpeg"/><Relationship Id="rId15" Type="http://schemas.openxmlformats.org/officeDocument/2006/relationships/image" Target="media/image50.jp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4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66D89-1F9F-4C90-8C0C-0FA0246B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733</Words>
  <Characters>4032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Troncoso Pino</dc:creator>
  <cp:keywords/>
  <dc:description/>
  <cp:lastModifiedBy>María del Carmen Vilar Fernández</cp:lastModifiedBy>
  <cp:revision>13</cp:revision>
  <dcterms:created xsi:type="dcterms:W3CDTF">2014-10-01T11:30:00Z</dcterms:created>
  <dcterms:modified xsi:type="dcterms:W3CDTF">2014-10-14T14:47:00Z</dcterms:modified>
</cp:coreProperties>
</file>