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5737" w:rsidRPr="00F60CAD" w:rsidRDefault="004D5737" w:rsidP="004D5737">
      <w:pPr>
        <w:tabs>
          <w:tab w:val="left" w:pos="170"/>
        </w:tabs>
        <w:spacing w:after="0"/>
        <w:rPr>
          <w:rFonts w:ascii="Times New Roman" w:hAnsi="Times New Roman"/>
          <w:sz w:val="20"/>
          <w:szCs w:val="20"/>
        </w:rPr>
      </w:pPr>
      <w:r w:rsidRPr="00F60CAD">
        <w:rPr>
          <w:rFonts w:ascii="Times New Roman" w:hAnsi="Times New Roman"/>
          <w:sz w:val="20"/>
          <w:szCs w:val="20"/>
        </w:rPr>
        <w:t xml:space="preserve">Título: </w:t>
      </w:r>
      <w:r w:rsidRPr="00F60CAD">
        <w:rPr>
          <w:rStyle w:val="A1"/>
          <w:rFonts w:ascii="Times New Roman" w:hAnsi="Times New Roman"/>
        </w:rPr>
        <w:t xml:space="preserve">Manipulación y movimientos con </w:t>
      </w:r>
      <w:proofErr w:type="spellStart"/>
      <w:r w:rsidRPr="00F60CAD">
        <w:rPr>
          <w:rStyle w:val="A1"/>
          <w:rFonts w:ascii="Times New Roman" w:hAnsi="Times New Roman"/>
        </w:rPr>
        <w:t>transpalés</w:t>
      </w:r>
      <w:proofErr w:type="spellEnd"/>
      <w:r w:rsidRPr="00F60CAD">
        <w:rPr>
          <w:rStyle w:val="A1"/>
          <w:rFonts w:ascii="Times New Roman" w:hAnsi="Times New Roman"/>
        </w:rPr>
        <w:t xml:space="preserve"> y carretillas de mano</w:t>
      </w:r>
      <w:r w:rsidRPr="00F60CAD">
        <w:rPr>
          <w:rFonts w:ascii="Times New Roman" w:hAnsi="Times New Roman"/>
          <w:sz w:val="20"/>
          <w:szCs w:val="20"/>
        </w:rPr>
        <w:t>.</w:t>
      </w:r>
    </w:p>
    <w:p w:rsidR="004D5737" w:rsidRPr="00F60CAD" w:rsidRDefault="004D5737" w:rsidP="004D5737">
      <w:pPr>
        <w:tabs>
          <w:tab w:val="left" w:pos="170"/>
        </w:tabs>
        <w:spacing w:after="0"/>
        <w:rPr>
          <w:rFonts w:ascii="Times New Roman" w:hAnsi="Times New Roman"/>
          <w:sz w:val="20"/>
          <w:szCs w:val="20"/>
        </w:rPr>
      </w:pPr>
      <w:r w:rsidRPr="00F60CAD">
        <w:rPr>
          <w:rFonts w:ascii="Times New Roman" w:hAnsi="Times New Roman"/>
          <w:sz w:val="20"/>
          <w:szCs w:val="20"/>
        </w:rPr>
        <w:t>Subtítulo: Operativa, conducción, mantenimiento y seguridad.</w:t>
      </w:r>
    </w:p>
    <w:p w:rsidR="004D5737" w:rsidRPr="00F60CAD" w:rsidRDefault="004D5737" w:rsidP="004D5737">
      <w:pPr>
        <w:tabs>
          <w:tab w:val="left" w:pos="170"/>
        </w:tabs>
        <w:spacing w:after="0"/>
        <w:rPr>
          <w:rFonts w:ascii="Times New Roman" w:hAnsi="Times New Roman"/>
          <w:sz w:val="20"/>
          <w:szCs w:val="20"/>
        </w:rPr>
      </w:pPr>
      <w:r w:rsidRPr="00F60CAD">
        <w:rPr>
          <w:rFonts w:ascii="Times New Roman" w:hAnsi="Times New Roman"/>
          <w:sz w:val="20"/>
          <w:szCs w:val="20"/>
        </w:rPr>
        <w:t>ISBN: 978-84-9839-474-0.</w:t>
      </w:r>
    </w:p>
    <w:p w:rsidR="004D5737" w:rsidRPr="00F60CAD" w:rsidRDefault="004D5737" w:rsidP="004D5737">
      <w:pPr>
        <w:tabs>
          <w:tab w:val="left" w:pos="170"/>
        </w:tabs>
        <w:spacing w:after="0"/>
        <w:rPr>
          <w:rFonts w:ascii="Times New Roman" w:hAnsi="Times New Roman"/>
          <w:sz w:val="20"/>
          <w:szCs w:val="20"/>
        </w:rPr>
      </w:pPr>
      <w:r w:rsidRPr="00F60CAD">
        <w:rPr>
          <w:rFonts w:ascii="Times New Roman" w:hAnsi="Times New Roman"/>
          <w:sz w:val="20"/>
          <w:szCs w:val="20"/>
        </w:rPr>
        <w:t>Autor: Francisco Tejada Molina.</w:t>
      </w:r>
    </w:p>
    <w:p w:rsidR="00470E48" w:rsidRDefault="00683014" w:rsidP="004D5737">
      <w:pPr>
        <w:tabs>
          <w:tab w:val="left" w:pos="170"/>
        </w:tabs>
        <w:spacing w:after="0"/>
        <w:rPr>
          <w:rFonts w:ascii="Times New Roman" w:hAnsi="Times New Roman"/>
          <w:sz w:val="20"/>
          <w:szCs w:val="20"/>
        </w:rPr>
      </w:pPr>
    </w:p>
    <w:p w:rsidR="004D5737" w:rsidRDefault="004D5737" w:rsidP="004D5737">
      <w:pPr>
        <w:tabs>
          <w:tab w:val="left" w:pos="170"/>
        </w:tabs>
        <w:spacing w:after="0"/>
        <w:rPr>
          <w:rFonts w:ascii="Times New Roman" w:hAnsi="Times New Roman"/>
          <w:sz w:val="20"/>
          <w:szCs w:val="20"/>
        </w:rPr>
      </w:pPr>
    </w:p>
    <w:p w:rsidR="004D5737" w:rsidRPr="004D5737" w:rsidRDefault="004D5737" w:rsidP="004D5737">
      <w:pPr>
        <w:tabs>
          <w:tab w:val="left" w:pos="170"/>
        </w:tabs>
        <w:spacing w:after="0"/>
        <w:jc w:val="center"/>
        <w:rPr>
          <w:rFonts w:ascii="Times New Roman" w:hAnsi="Times New Roman"/>
          <w:b/>
          <w:sz w:val="20"/>
          <w:szCs w:val="20"/>
        </w:rPr>
      </w:pPr>
      <w:r w:rsidRPr="004D5737">
        <w:rPr>
          <w:rFonts w:ascii="Times New Roman" w:hAnsi="Times New Roman"/>
          <w:b/>
          <w:sz w:val="20"/>
          <w:szCs w:val="20"/>
        </w:rPr>
        <w:t>EXAMEN</w:t>
      </w:r>
    </w:p>
    <w:p w:rsidR="004D5737" w:rsidRDefault="004D5737" w:rsidP="004D5737">
      <w:pPr>
        <w:tabs>
          <w:tab w:val="left" w:pos="170"/>
        </w:tabs>
        <w:spacing w:after="0"/>
        <w:rPr>
          <w:rFonts w:ascii="Times New Roman" w:hAnsi="Times New Roman"/>
          <w:sz w:val="20"/>
          <w:szCs w:val="20"/>
        </w:rPr>
      </w:pPr>
    </w:p>
    <w:p w:rsidR="004D5737" w:rsidRDefault="004D5737" w:rsidP="004D5737">
      <w:pPr>
        <w:tabs>
          <w:tab w:val="left" w:pos="170"/>
        </w:tabs>
        <w:spacing w:after="0"/>
        <w:rPr>
          <w:rFonts w:ascii="Times New Roman" w:hAnsi="Times New Roman"/>
          <w:sz w:val="20"/>
          <w:szCs w:val="20"/>
        </w:rPr>
      </w:pPr>
    </w:p>
    <w:p w:rsidR="004D5737" w:rsidRPr="002C043F" w:rsidRDefault="004D5737" w:rsidP="004D5737">
      <w:pPr>
        <w:tabs>
          <w:tab w:val="left" w:pos="170"/>
        </w:tabs>
        <w:spacing w:after="0"/>
        <w:rPr>
          <w:rFonts w:ascii="Times New Roman" w:hAnsi="Times New Roman"/>
          <w:b/>
          <w:sz w:val="20"/>
          <w:szCs w:val="20"/>
        </w:rPr>
      </w:pPr>
      <w:r w:rsidRPr="002C043F">
        <w:rPr>
          <w:rFonts w:ascii="Times New Roman" w:hAnsi="Times New Roman"/>
          <w:b/>
          <w:sz w:val="20"/>
          <w:szCs w:val="20"/>
        </w:rPr>
        <w:t>1. Rellene el espacio en blanco con el término adecuado para completar la definición.</w:t>
      </w:r>
    </w:p>
    <w:p w:rsidR="004D5737" w:rsidRDefault="004D5737" w:rsidP="004D5737">
      <w:pPr>
        <w:tabs>
          <w:tab w:val="left" w:pos="170"/>
        </w:tabs>
        <w:spacing w:after="0"/>
        <w:rPr>
          <w:rFonts w:ascii="Times New Roman" w:hAnsi="Times New Roman"/>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7"/>
        <w:gridCol w:w="1988"/>
        <w:gridCol w:w="2176"/>
        <w:gridCol w:w="2163"/>
      </w:tblGrid>
      <w:tr w:rsidR="0021578D" w:rsidTr="0021578D">
        <w:tc>
          <w:tcPr>
            <w:tcW w:w="2177" w:type="dxa"/>
          </w:tcPr>
          <w:p w:rsidR="0021578D" w:rsidRDefault="0021578D" w:rsidP="004D5737">
            <w:pPr>
              <w:tabs>
                <w:tab w:val="left" w:pos="170"/>
              </w:tabs>
              <w:spacing w:after="0"/>
              <w:jc w:val="center"/>
              <w:rPr>
                <w:rFonts w:ascii="Times New Roman" w:hAnsi="Times New Roman"/>
                <w:sz w:val="20"/>
                <w:szCs w:val="20"/>
              </w:rPr>
            </w:pPr>
            <w:r>
              <w:rPr>
                <w:rFonts w:ascii="Times New Roman" w:hAnsi="Times New Roman"/>
                <w:sz w:val="20"/>
                <w:szCs w:val="20"/>
              </w:rPr>
              <w:t>nota de entrega</w:t>
            </w:r>
          </w:p>
        </w:tc>
        <w:tc>
          <w:tcPr>
            <w:tcW w:w="1988" w:type="dxa"/>
          </w:tcPr>
          <w:p w:rsidR="0021578D" w:rsidRDefault="0021578D" w:rsidP="004D5737">
            <w:pPr>
              <w:tabs>
                <w:tab w:val="left" w:pos="170"/>
              </w:tabs>
              <w:spacing w:after="0"/>
              <w:jc w:val="center"/>
              <w:rPr>
                <w:rFonts w:ascii="Times New Roman" w:hAnsi="Times New Roman"/>
                <w:sz w:val="20"/>
                <w:szCs w:val="20"/>
              </w:rPr>
            </w:pPr>
            <w:r>
              <w:rPr>
                <w:rFonts w:ascii="Times New Roman" w:hAnsi="Times New Roman"/>
                <w:sz w:val="20"/>
                <w:szCs w:val="20"/>
              </w:rPr>
              <w:t>orden de trabajo</w:t>
            </w:r>
          </w:p>
        </w:tc>
        <w:tc>
          <w:tcPr>
            <w:tcW w:w="2176" w:type="dxa"/>
          </w:tcPr>
          <w:p w:rsidR="0021578D" w:rsidRDefault="0021578D" w:rsidP="004D5737">
            <w:pPr>
              <w:tabs>
                <w:tab w:val="left" w:pos="170"/>
              </w:tabs>
              <w:spacing w:after="0"/>
              <w:jc w:val="center"/>
              <w:rPr>
                <w:rFonts w:ascii="Times New Roman" w:hAnsi="Times New Roman"/>
                <w:sz w:val="20"/>
                <w:szCs w:val="20"/>
              </w:rPr>
            </w:pPr>
            <w:r>
              <w:rPr>
                <w:rFonts w:ascii="Times New Roman" w:hAnsi="Times New Roman"/>
                <w:sz w:val="20"/>
                <w:szCs w:val="20"/>
              </w:rPr>
              <w:t>albarán</w:t>
            </w:r>
          </w:p>
        </w:tc>
        <w:tc>
          <w:tcPr>
            <w:tcW w:w="2163" w:type="dxa"/>
          </w:tcPr>
          <w:p w:rsidR="0021578D" w:rsidRDefault="0021578D" w:rsidP="004D5737">
            <w:pPr>
              <w:tabs>
                <w:tab w:val="left" w:pos="170"/>
              </w:tabs>
              <w:spacing w:after="0"/>
              <w:jc w:val="center"/>
              <w:rPr>
                <w:rFonts w:ascii="Times New Roman" w:hAnsi="Times New Roman"/>
                <w:sz w:val="20"/>
                <w:szCs w:val="20"/>
              </w:rPr>
            </w:pPr>
            <w:r>
              <w:rPr>
                <w:rFonts w:ascii="Times New Roman" w:hAnsi="Times New Roman"/>
                <w:sz w:val="20"/>
                <w:szCs w:val="20"/>
              </w:rPr>
              <w:t>orden de pedido</w:t>
            </w:r>
          </w:p>
        </w:tc>
      </w:tr>
    </w:tbl>
    <w:p w:rsidR="004D5737" w:rsidRDefault="004D5737" w:rsidP="004D5737">
      <w:pPr>
        <w:tabs>
          <w:tab w:val="left" w:pos="170"/>
        </w:tabs>
        <w:spacing w:after="0"/>
        <w:rPr>
          <w:rFonts w:ascii="Times New Roman" w:hAnsi="Times New Roman"/>
          <w:sz w:val="20"/>
          <w:szCs w:val="20"/>
        </w:rPr>
      </w:pPr>
    </w:p>
    <w:p w:rsidR="004D5737" w:rsidRPr="00F60CAD" w:rsidRDefault="004D5737" w:rsidP="004D5737">
      <w:pPr>
        <w:spacing w:after="0"/>
        <w:rPr>
          <w:rFonts w:ascii="Times New Roman" w:hAnsi="Times New Roman"/>
          <w:sz w:val="20"/>
          <w:szCs w:val="20"/>
        </w:rPr>
      </w:pPr>
      <w:r w:rsidRPr="00F60CAD">
        <w:rPr>
          <w:rFonts w:ascii="Times New Roman" w:hAnsi="Times New Roman"/>
          <w:sz w:val="20"/>
          <w:szCs w:val="20"/>
        </w:rPr>
        <w:t xml:space="preserve">El </w:t>
      </w:r>
      <w:r w:rsidR="002C043F" w:rsidRPr="002C043F">
        <w:rPr>
          <w:rFonts w:ascii="Times New Roman" w:hAnsi="Times New Roman"/>
          <w:sz w:val="20"/>
          <w:szCs w:val="20"/>
          <w:u w:val="single"/>
        </w:rPr>
        <w:t>albarán</w:t>
      </w:r>
      <w:r w:rsidRPr="00F60CAD">
        <w:rPr>
          <w:rFonts w:ascii="Times New Roman" w:hAnsi="Times New Roman"/>
          <w:sz w:val="20"/>
          <w:szCs w:val="20"/>
        </w:rPr>
        <w:t xml:space="preserve"> es un documento que, por un lado, certifica que la mercancía ha salido de las instalaciones de la empresa vendedora y, por otro, acredita que, tras el transporte, esta ha sido recibida por el comprador.</w:t>
      </w:r>
    </w:p>
    <w:p w:rsidR="004D5737" w:rsidRDefault="004D5737" w:rsidP="004D5737">
      <w:pPr>
        <w:tabs>
          <w:tab w:val="left" w:pos="170"/>
        </w:tabs>
        <w:spacing w:after="0"/>
        <w:rPr>
          <w:rFonts w:ascii="Times New Roman" w:hAnsi="Times New Roman"/>
          <w:sz w:val="20"/>
          <w:szCs w:val="20"/>
        </w:rPr>
      </w:pPr>
    </w:p>
    <w:p w:rsidR="004D5737" w:rsidRDefault="004D5737" w:rsidP="004D5737">
      <w:pPr>
        <w:tabs>
          <w:tab w:val="left" w:pos="170"/>
        </w:tabs>
        <w:spacing w:after="0"/>
        <w:rPr>
          <w:rFonts w:ascii="Times New Roman" w:hAnsi="Times New Roman"/>
          <w:sz w:val="20"/>
          <w:szCs w:val="20"/>
        </w:rPr>
      </w:pPr>
      <w:r>
        <w:rPr>
          <w:rFonts w:ascii="Times New Roman" w:hAnsi="Times New Roman"/>
          <w:sz w:val="20"/>
          <w:szCs w:val="20"/>
        </w:rPr>
        <w:t>La</w:t>
      </w:r>
      <w:r w:rsidRPr="00F60CAD">
        <w:rPr>
          <w:rFonts w:ascii="Times New Roman" w:hAnsi="Times New Roman"/>
          <w:sz w:val="20"/>
          <w:szCs w:val="20"/>
        </w:rPr>
        <w:t xml:space="preserve"> </w:t>
      </w:r>
      <w:r w:rsidR="002C043F" w:rsidRPr="002C043F">
        <w:rPr>
          <w:rFonts w:ascii="Times New Roman" w:hAnsi="Times New Roman"/>
          <w:sz w:val="20"/>
          <w:szCs w:val="20"/>
          <w:u w:val="single"/>
        </w:rPr>
        <w:t>nota de entrega</w:t>
      </w:r>
      <w:r w:rsidRPr="00F60CAD">
        <w:rPr>
          <w:rFonts w:ascii="Times New Roman" w:hAnsi="Times New Roman"/>
          <w:sz w:val="20"/>
          <w:szCs w:val="20"/>
        </w:rPr>
        <w:t xml:space="preserve"> tiene prácticamente la misma función que el albarán, es decir, es un documento que sirve para justificar de algún modo que se ha producido un movimiento de mercancías y que la carga ha llegado en buenas condiciones a su destino.</w:t>
      </w:r>
    </w:p>
    <w:p w:rsidR="004D5737" w:rsidRDefault="004D5737" w:rsidP="004D5737">
      <w:pPr>
        <w:tabs>
          <w:tab w:val="left" w:pos="170"/>
        </w:tabs>
        <w:spacing w:after="0"/>
        <w:rPr>
          <w:rFonts w:ascii="Times New Roman" w:hAnsi="Times New Roman"/>
          <w:sz w:val="20"/>
          <w:szCs w:val="20"/>
        </w:rPr>
      </w:pPr>
    </w:p>
    <w:p w:rsidR="004D5737" w:rsidRPr="00F60CAD" w:rsidRDefault="004D5737" w:rsidP="004D5737">
      <w:pPr>
        <w:spacing w:after="0"/>
        <w:rPr>
          <w:rFonts w:ascii="Times New Roman" w:hAnsi="Times New Roman"/>
          <w:sz w:val="20"/>
          <w:szCs w:val="20"/>
        </w:rPr>
      </w:pPr>
      <w:r w:rsidRPr="00F60CAD">
        <w:rPr>
          <w:rFonts w:ascii="Times New Roman" w:hAnsi="Times New Roman"/>
          <w:sz w:val="20"/>
          <w:szCs w:val="20"/>
        </w:rPr>
        <w:t xml:space="preserve">La </w:t>
      </w:r>
      <w:r w:rsidR="002C043F" w:rsidRPr="002C043F">
        <w:rPr>
          <w:rFonts w:ascii="Times New Roman" w:hAnsi="Times New Roman"/>
          <w:sz w:val="20"/>
          <w:szCs w:val="20"/>
          <w:u w:val="single"/>
        </w:rPr>
        <w:t>orden de pedido</w:t>
      </w:r>
      <w:r w:rsidRPr="004D5737">
        <w:rPr>
          <w:rFonts w:ascii="Times New Roman" w:hAnsi="Times New Roman"/>
          <w:sz w:val="20"/>
          <w:szCs w:val="20"/>
        </w:rPr>
        <w:t xml:space="preserve"> </w:t>
      </w:r>
      <w:r w:rsidRPr="00F60CAD">
        <w:rPr>
          <w:rFonts w:ascii="Times New Roman" w:hAnsi="Times New Roman"/>
          <w:sz w:val="20"/>
          <w:szCs w:val="20"/>
        </w:rPr>
        <w:t>es el documento en el que se reflejan los artículos solicitados por el cliente y las condiciones del acuerdo alcanzado entre vendedor y comprador.</w:t>
      </w:r>
    </w:p>
    <w:p w:rsidR="004D5737" w:rsidRDefault="004D5737" w:rsidP="004D5737">
      <w:pPr>
        <w:tabs>
          <w:tab w:val="left" w:pos="170"/>
        </w:tabs>
        <w:spacing w:after="0"/>
        <w:rPr>
          <w:rFonts w:ascii="Times New Roman" w:hAnsi="Times New Roman"/>
          <w:sz w:val="20"/>
          <w:szCs w:val="20"/>
        </w:rPr>
      </w:pPr>
    </w:p>
    <w:p w:rsidR="0021578D" w:rsidRPr="00F60CAD" w:rsidRDefault="0021578D" w:rsidP="0021578D">
      <w:pPr>
        <w:spacing w:after="0"/>
        <w:rPr>
          <w:rFonts w:ascii="Times New Roman" w:hAnsi="Times New Roman"/>
          <w:sz w:val="20"/>
          <w:szCs w:val="20"/>
        </w:rPr>
      </w:pPr>
      <w:r w:rsidRPr="00F60CAD">
        <w:rPr>
          <w:rFonts w:ascii="Times New Roman" w:hAnsi="Times New Roman"/>
          <w:sz w:val="20"/>
          <w:szCs w:val="20"/>
        </w:rPr>
        <w:t xml:space="preserve">La </w:t>
      </w:r>
      <w:r w:rsidR="002C043F" w:rsidRPr="002C043F">
        <w:rPr>
          <w:rFonts w:ascii="Times New Roman" w:hAnsi="Times New Roman"/>
          <w:sz w:val="20"/>
          <w:szCs w:val="20"/>
          <w:u w:val="single"/>
        </w:rPr>
        <w:t>orden de trabajo</w:t>
      </w:r>
      <w:r w:rsidRPr="00F60CAD">
        <w:rPr>
          <w:rFonts w:ascii="Times New Roman" w:hAnsi="Times New Roman"/>
          <w:sz w:val="20"/>
          <w:szCs w:val="20"/>
        </w:rPr>
        <w:t xml:space="preserve"> </w:t>
      </w:r>
      <w:r>
        <w:rPr>
          <w:rFonts w:ascii="Times New Roman" w:hAnsi="Times New Roman"/>
          <w:sz w:val="20"/>
          <w:szCs w:val="20"/>
        </w:rPr>
        <w:t>es un documento que se entrega</w:t>
      </w:r>
      <w:r w:rsidRPr="00F60CAD">
        <w:rPr>
          <w:rFonts w:ascii="Times New Roman" w:hAnsi="Times New Roman"/>
          <w:sz w:val="20"/>
          <w:szCs w:val="20"/>
        </w:rPr>
        <w:t xml:space="preserve"> al trabajador correspondiente, donde se reflejan todos aquellos aspectos que hagan más eficaz y eficiente su labor.</w:t>
      </w:r>
    </w:p>
    <w:p w:rsidR="0021578D" w:rsidRDefault="0021578D" w:rsidP="004D5737">
      <w:pPr>
        <w:tabs>
          <w:tab w:val="left" w:pos="170"/>
        </w:tabs>
        <w:spacing w:after="0"/>
        <w:rPr>
          <w:rFonts w:ascii="Times New Roman" w:hAnsi="Times New Roman"/>
          <w:sz w:val="20"/>
          <w:szCs w:val="20"/>
        </w:rPr>
      </w:pPr>
    </w:p>
    <w:p w:rsidR="00AC0DAC" w:rsidRPr="00A514CA" w:rsidRDefault="00AC0DAC" w:rsidP="004D5737">
      <w:pPr>
        <w:tabs>
          <w:tab w:val="left" w:pos="170"/>
        </w:tabs>
        <w:spacing w:after="0"/>
        <w:rPr>
          <w:rFonts w:ascii="Times New Roman" w:hAnsi="Times New Roman"/>
          <w:b/>
          <w:sz w:val="20"/>
          <w:szCs w:val="20"/>
        </w:rPr>
      </w:pPr>
      <w:r w:rsidRPr="00A514CA">
        <w:rPr>
          <w:rFonts w:ascii="Times New Roman" w:hAnsi="Times New Roman"/>
          <w:b/>
          <w:sz w:val="20"/>
          <w:szCs w:val="20"/>
        </w:rPr>
        <w:t xml:space="preserve">2. Identifique </w:t>
      </w:r>
      <w:r w:rsidR="00C70BB2" w:rsidRPr="00A514CA">
        <w:rPr>
          <w:rFonts w:ascii="Times New Roman" w:hAnsi="Times New Roman"/>
          <w:b/>
          <w:sz w:val="20"/>
          <w:szCs w:val="20"/>
        </w:rPr>
        <w:t xml:space="preserve">en </w:t>
      </w:r>
      <w:r w:rsidRPr="00A514CA">
        <w:rPr>
          <w:rFonts w:ascii="Times New Roman" w:hAnsi="Times New Roman"/>
          <w:b/>
          <w:sz w:val="20"/>
          <w:szCs w:val="20"/>
        </w:rPr>
        <w:t>el siguiente grupo de señales</w:t>
      </w:r>
      <w:r w:rsidR="008B2CD4" w:rsidRPr="00A514CA">
        <w:rPr>
          <w:rFonts w:ascii="Times New Roman" w:hAnsi="Times New Roman"/>
          <w:b/>
          <w:sz w:val="20"/>
          <w:szCs w:val="20"/>
        </w:rPr>
        <w:t xml:space="preserve"> los distintos tipos de </w:t>
      </w:r>
      <w:r w:rsidR="00A514CA">
        <w:rPr>
          <w:rFonts w:ascii="Times New Roman" w:hAnsi="Times New Roman"/>
          <w:b/>
          <w:sz w:val="20"/>
          <w:szCs w:val="20"/>
        </w:rPr>
        <w:t>señalización</w:t>
      </w:r>
      <w:r w:rsidR="008B2CD4" w:rsidRPr="00A514CA">
        <w:rPr>
          <w:rFonts w:ascii="Times New Roman" w:hAnsi="Times New Roman"/>
          <w:b/>
          <w:sz w:val="20"/>
          <w:szCs w:val="20"/>
        </w:rPr>
        <w:t xml:space="preserve"> que existe en el ámbito laboral.</w:t>
      </w:r>
    </w:p>
    <w:p w:rsidR="00AC0DAC" w:rsidRDefault="00AC0DAC" w:rsidP="004D5737">
      <w:pPr>
        <w:tabs>
          <w:tab w:val="left" w:pos="170"/>
        </w:tabs>
        <w:spacing w:after="0"/>
        <w:rPr>
          <w:rFonts w:ascii="Times New Roman" w:hAnsi="Times New Roman"/>
          <w:sz w:val="20"/>
          <w:szCs w:val="20"/>
        </w:rPr>
      </w:pPr>
    </w:p>
    <w:p w:rsidR="008B2CD4" w:rsidRDefault="00161E92" w:rsidP="00161E92">
      <w:pPr>
        <w:tabs>
          <w:tab w:val="left" w:pos="170"/>
        </w:tabs>
        <w:spacing w:after="0"/>
        <w:jc w:val="center"/>
        <w:rPr>
          <w:rFonts w:ascii="Times New Roman" w:hAnsi="Times New Roman"/>
          <w:sz w:val="20"/>
          <w:szCs w:val="20"/>
        </w:rPr>
      </w:pPr>
      <w:r>
        <w:rPr>
          <w:rFonts w:ascii="Times New Roman" w:hAnsi="Times New Roman"/>
          <w:noProof/>
          <w:sz w:val="20"/>
          <w:szCs w:val="20"/>
          <w:lang w:eastAsia="es-ES"/>
        </w:rPr>
        <w:drawing>
          <wp:inline distT="0" distB="0" distL="0" distR="0">
            <wp:extent cx="3009900" cy="2105025"/>
            <wp:effectExtent l="0" t="0" r="0" b="9525"/>
            <wp:docPr id="2" name="Imagen 2" descr="\\grupofemxa.com\femxa\UPE\DS-MQ\DIS\CP\ActividadesAuxiliaresComercio\MF 1328_1\Manual\UD4\04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upofemxa.com\femxa\UPE\DS-MQ\DIS\CP\ActividadesAuxiliaresComercio\MF 1328_1\Manual\UD4\0419.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09900" cy="2105025"/>
                    </a:xfrm>
                    <a:prstGeom prst="rect">
                      <a:avLst/>
                    </a:prstGeom>
                    <a:noFill/>
                    <a:ln>
                      <a:noFill/>
                    </a:ln>
                  </pic:spPr>
                </pic:pic>
              </a:graphicData>
            </a:graphic>
          </wp:inline>
        </w:drawing>
      </w:r>
    </w:p>
    <w:p w:rsidR="00161E92" w:rsidRDefault="00161E92" w:rsidP="004D5737">
      <w:pPr>
        <w:tabs>
          <w:tab w:val="left" w:pos="170"/>
        </w:tabs>
        <w:spacing w:after="0"/>
        <w:rPr>
          <w:rFonts w:ascii="Times New Roman" w:hAnsi="Times New Roman"/>
          <w:sz w:val="20"/>
          <w:szCs w:val="20"/>
        </w:rPr>
      </w:pPr>
    </w:p>
    <w:p w:rsidR="008B2CD4" w:rsidRPr="00A514CA" w:rsidRDefault="008B2CD4" w:rsidP="004D5737">
      <w:pPr>
        <w:tabs>
          <w:tab w:val="left" w:pos="170"/>
        </w:tabs>
        <w:spacing w:after="0"/>
        <w:rPr>
          <w:rFonts w:ascii="Times New Roman" w:hAnsi="Times New Roman"/>
          <w:b/>
          <w:sz w:val="20"/>
          <w:szCs w:val="20"/>
        </w:rPr>
      </w:pPr>
      <w:r w:rsidRPr="00A514CA">
        <w:rPr>
          <w:rFonts w:ascii="Times New Roman" w:hAnsi="Times New Roman"/>
          <w:b/>
          <w:sz w:val="20"/>
          <w:szCs w:val="20"/>
        </w:rPr>
        <w:t xml:space="preserve">3. </w:t>
      </w:r>
      <w:r w:rsidR="00A514CA" w:rsidRPr="00A514CA">
        <w:rPr>
          <w:rFonts w:ascii="Times New Roman" w:hAnsi="Times New Roman"/>
          <w:b/>
          <w:sz w:val="20"/>
          <w:szCs w:val="20"/>
        </w:rPr>
        <w:t>Enumere los distintos equipos móviles que se pueden utilizar en las operaciones de almacén.</w:t>
      </w:r>
    </w:p>
    <w:p w:rsidR="008B2CD4" w:rsidRDefault="008B2CD4" w:rsidP="004D5737">
      <w:pPr>
        <w:tabs>
          <w:tab w:val="left" w:pos="170"/>
        </w:tabs>
        <w:spacing w:after="0"/>
        <w:rPr>
          <w:rFonts w:ascii="Times New Roman" w:hAnsi="Times New Roman"/>
          <w:sz w:val="20"/>
          <w:szCs w:val="20"/>
        </w:rPr>
      </w:pPr>
    </w:p>
    <w:p w:rsidR="008B2CD4" w:rsidRDefault="00600035" w:rsidP="004D5737">
      <w:pPr>
        <w:tabs>
          <w:tab w:val="left" w:pos="170"/>
        </w:tabs>
        <w:spacing w:after="0"/>
        <w:rPr>
          <w:rFonts w:ascii="Times New Roman" w:hAnsi="Times New Roman"/>
          <w:sz w:val="20"/>
          <w:szCs w:val="20"/>
        </w:rPr>
      </w:pPr>
      <w:r>
        <w:rPr>
          <w:rFonts w:ascii="Times New Roman" w:hAnsi="Times New Roman"/>
          <w:sz w:val="20"/>
          <w:szCs w:val="20"/>
        </w:rPr>
        <w:t>Los distintos equipos móviles que se pueden utilizar en las operaciones de almacén son: c</w:t>
      </w:r>
      <w:r w:rsidR="00A514CA">
        <w:rPr>
          <w:rFonts w:ascii="Times New Roman" w:hAnsi="Times New Roman"/>
          <w:sz w:val="20"/>
          <w:szCs w:val="20"/>
        </w:rPr>
        <w:t>arretilla</w:t>
      </w:r>
      <w:r>
        <w:rPr>
          <w:rFonts w:ascii="Times New Roman" w:hAnsi="Times New Roman"/>
          <w:sz w:val="20"/>
          <w:szCs w:val="20"/>
        </w:rPr>
        <w:t xml:space="preserve"> </w:t>
      </w:r>
      <w:r w:rsidR="00A514CA">
        <w:rPr>
          <w:rFonts w:ascii="Times New Roman" w:hAnsi="Times New Roman"/>
          <w:sz w:val="20"/>
          <w:szCs w:val="20"/>
        </w:rPr>
        <w:t xml:space="preserve">manual, </w:t>
      </w:r>
      <w:proofErr w:type="spellStart"/>
      <w:r w:rsidR="00A514CA">
        <w:rPr>
          <w:rFonts w:ascii="Times New Roman" w:hAnsi="Times New Roman"/>
          <w:sz w:val="20"/>
          <w:szCs w:val="20"/>
        </w:rPr>
        <w:t>transpaleta</w:t>
      </w:r>
      <w:proofErr w:type="spellEnd"/>
      <w:r w:rsidR="00A514CA">
        <w:rPr>
          <w:rFonts w:ascii="Times New Roman" w:hAnsi="Times New Roman"/>
          <w:sz w:val="20"/>
          <w:szCs w:val="20"/>
        </w:rPr>
        <w:t xml:space="preserve"> manual, </w:t>
      </w:r>
      <w:proofErr w:type="spellStart"/>
      <w:r w:rsidR="00A514CA">
        <w:rPr>
          <w:rFonts w:ascii="Times New Roman" w:hAnsi="Times New Roman"/>
          <w:sz w:val="20"/>
          <w:szCs w:val="20"/>
        </w:rPr>
        <w:t>transpaleta</w:t>
      </w:r>
      <w:proofErr w:type="spellEnd"/>
      <w:r w:rsidR="00A514CA">
        <w:rPr>
          <w:rFonts w:ascii="Times New Roman" w:hAnsi="Times New Roman"/>
          <w:sz w:val="20"/>
          <w:szCs w:val="20"/>
        </w:rPr>
        <w:t xml:space="preserve"> eléctrica,</w:t>
      </w:r>
      <w:r w:rsidR="00AD62A1">
        <w:rPr>
          <w:rFonts w:ascii="Times New Roman" w:hAnsi="Times New Roman"/>
          <w:sz w:val="20"/>
          <w:szCs w:val="20"/>
        </w:rPr>
        <w:t xml:space="preserve"> </w:t>
      </w:r>
      <w:r>
        <w:rPr>
          <w:rFonts w:ascii="Times New Roman" w:hAnsi="Times New Roman"/>
          <w:sz w:val="20"/>
          <w:szCs w:val="20"/>
        </w:rPr>
        <w:t xml:space="preserve">apilador, carretilla elevadora, carretilla retráctil, carretilla trilateral, </w:t>
      </w:r>
      <w:proofErr w:type="spellStart"/>
      <w:r>
        <w:rPr>
          <w:rFonts w:ascii="Times New Roman" w:hAnsi="Times New Roman"/>
          <w:sz w:val="20"/>
          <w:szCs w:val="20"/>
        </w:rPr>
        <w:t>transelevador</w:t>
      </w:r>
      <w:proofErr w:type="spellEnd"/>
      <w:r>
        <w:rPr>
          <w:rFonts w:ascii="Times New Roman" w:hAnsi="Times New Roman"/>
          <w:sz w:val="20"/>
          <w:szCs w:val="20"/>
        </w:rPr>
        <w:t xml:space="preserve"> y recoge pedidos.</w:t>
      </w:r>
    </w:p>
    <w:p w:rsidR="003A3CD1" w:rsidRDefault="003A3CD1" w:rsidP="004D5737">
      <w:pPr>
        <w:tabs>
          <w:tab w:val="left" w:pos="170"/>
        </w:tabs>
        <w:spacing w:after="0"/>
        <w:rPr>
          <w:rFonts w:ascii="Times New Roman" w:hAnsi="Times New Roman"/>
          <w:sz w:val="20"/>
          <w:szCs w:val="20"/>
        </w:rPr>
      </w:pPr>
    </w:p>
    <w:p w:rsidR="003A3CD1" w:rsidRPr="003A3CD1" w:rsidRDefault="003A3CD1" w:rsidP="004D5737">
      <w:pPr>
        <w:tabs>
          <w:tab w:val="left" w:pos="170"/>
        </w:tabs>
        <w:spacing w:after="0"/>
        <w:rPr>
          <w:rFonts w:ascii="Times New Roman" w:hAnsi="Times New Roman"/>
          <w:b/>
          <w:sz w:val="20"/>
          <w:szCs w:val="20"/>
        </w:rPr>
      </w:pPr>
      <w:r w:rsidRPr="003A3CD1">
        <w:rPr>
          <w:rFonts w:ascii="Times New Roman" w:hAnsi="Times New Roman"/>
          <w:b/>
          <w:sz w:val="20"/>
          <w:szCs w:val="20"/>
        </w:rPr>
        <w:t xml:space="preserve">4. </w:t>
      </w:r>
      <w:r w:rsidR="006E0FD9">
        <w:rPr>
          <w:rFonts w:ascii="Times New Roman" w:hAnsi="Times New Roman"/>
          <w:b/>
          <w:sz w:val="20"/>
          <w:szCs w:val="20"/>
        </w:rPr>
        <w:t xml:space="preserve">Explique en qué consiste el retractilado y el </w:t>
      </w:r>
      <w:proofErr w:type="spellStart"/>
      <w:r w:rsidR="006E0FD9">
        <w:rPr>
          <w:rFonts w:ascii="Times New Roman" w:hAnsi="Times New Roman"/>
          <w:b/>
          <w:sz w:val="20"/>
          <w:szCs w:val="20"/>
        </w:rPr>
        <w:t>flejado</w:t>
      </w:r>
      <w:proofErr w:type="spellEnd"/>
      <w:r w:rsidR="006E0FD9">
        <w:rPr>
          <w:rFonts w:ascii="Times New Roman" w:hAnsi="Times New Roman"/>
          <w:b/>
          <w:sz w:val="20"/>
          <w:szCs w:val="20"/>
        </w:rPr>
        <w:t xml:space="preserve"> de la carga en las actividades de almacén.</w:t>
      </w:r>
    </w:p>
    <w:p w:rsidR="00AC0DAC" w:rsidRDefault="00AC0DAC" w:rsidP="004D5737">
      <w:pPr>
        <w:tabs>
          <w:tab w:val="left" w:pos="170"/>
        </w:tabs>
        <w:spacing w:after="0"/>
        <w:rPr>
          <w:rFonts w:ascii="Times New Roman" w:hAnsi="Times New Roman"/>
          <w:sz w:val="20"/>
          <w:szCs w:val="20"/>
        </w:rPr>
      </w:pPr>
    </w:p>
    <w:p w:rsidR="006E0FD9" w:rsidRPr="00591D59" w:rsidRDefault="006E0FD9" w:rsidP="006E0FD9">
      <w:pPr>
        <w:spacing w:after="0"/>
        <w:rPr>
          <w:rFonts w:ascii="Times New Roman" w:hAnsi="Times New Roman"/>
          <w:sz w:val="20"/>
          <w:szCs w:val="20"/>
        </w:rPr>
      </w:pPr>
      <w:r w:rsidRPr="00591D59">
        <w:rPr>
          <w:rFonts w:ascii="Times New Roman" w:hAnsi="Times New Roman"/>
          <w:sz w:val="20"/>
          <w:szCs w:val="20"/>
        </w:rPr>
        <w:t xml:space="preserve">El </w:t>
      </w:r>
      <w:r w:rsidRPr="006E0FD9">
        <w:rPr>
          <w:rFonts w:ascii="Times New Roman" w:hAnsi="Times New Roman"/>
          <w:sz w:val="20"/>
          <w:szCs w:val="20"/>
        </w:rPr>
        <w:t>retractilado</w:t>
      </w:r>
      <w:r w:rsidRPr="00591D59">
        <w:rPr>
          <w:rFonts w:ascii="Times New Roman" w:hAnsi="Times New Roman"/>
          <w:sz w:val="20"/>
          <w:szCs w:val="20"/>
        </w:rPr>
        <w:t xml:space="preserve"> consiste en envolver uniformemente con un plástico, toda la unidad de carga dispuesta en el palé y en aplicarle calor equilibradamente, formando un conjunto compacto que proporcione estabilidad al conjunto y lo proteja de posibles roturas, de la lluvia, etc.</w:t>
      </w:r>
    </w:p>
    <w:p w:rsidR="00C70BB2" w:rsidRDefault="00C70BB2" w:rsidP="004D5737">
      <w:pPr>
        <w:tabs>
          <w:tab w:val="left" w:pos="170"/>
        </w:tabs>
        <w:spacing w:after="0"/>
        <w:rPr>
          <w:rFonts w:ascii="Times New Roman" w:hAnsi="Times New Roman"/>
          <w:sz w:val="20"/>
          <w:szCs w:val="20"/>
        </w:rPr>
      </w:pPr>
    </w:p>
    <w:p w:rsidR="006E0FD9" w:rsidRPr="00591D59" w:rsidRDefault="006E0FD9" w:rsidP="006E0FD9">
      <w:pPr>
        <w:spacing w:after="0"/>
        <w:rPr>
          <w:rFonts w:ascii="Times New Roman" w:hAnsi="Times New Roman"/>
          <w:sz w:val="20"/>
          <w:szCs w:val="20"/>
        </w:rPr>
      </w:pPr>
      <w:r w:rsidRPr="00591D59">
        <w:rPr>
          <w:rFonts w:ascii="Times New Roman" w:hAnsi="Times New Roman"/>
          <w:sz w:val="20"/>
          <w:szCs w:val="20"/>
        </w:rPr>
        <w:t xml:space="preserve">El </w:t>
      </w:r>
      <w:proofErr w:type="spellStart"/>
      <w:r w:rsidRPr="006E0FD9">
        <w:rPr>
          <w:rFonts w:ascii="Times New Roman" w:hAnsi="Times New Roman"/>
          <w:sz w:val="20"/>
          <w:szCs w:val="20"/>
        </w:rPr>
        <w:t>flejado</w:t>
      </w:r>
      <w:proofErr w:type="spellEnd"/>
      <w:r w:rsidRPr="00591D59">
        <w:rPr>
          <w:rFonts w:ascii="Times New Roman" w:hAnsi="Times New Roman"/>
          <w:sz w:val="20"/>
          <w:szCs w:val="20"/>
        </w:rPr>
        <w:t xml:space="preserve"> consiste en utilizar una cinta, generalmente de plástico o metálica, para fijar la carga. Dicha cinta presenta una gran resistencia a la tracción, pero además muestra cierto grado de elasticidad.</w:t>
      </w:r>
    </w:p>
    <w:p w:rsidR="00C70BB2" w:rsidRDefault="00C70BB2" w:rsidP="004D5737">
      <w:pPr>
        <w:tabs>
          <w:tab w:val="left" w:pos="170"/>
        </w:tabs>
        <w:spacing w:after="0"/>
        <w:rPr>
          <w:rFonts w:ascii="Times New Roman" w:hAnsi="Times New Roman"/>
          <w:sz w:val="20"/>
          <w:szCs w:val="20"/>
        </w:rPr>
      </w:pPr>
    </w:p>
    <w:p w:rsidR="00C70BB2" w:rsidRPr="006E0FD9" w:rsidRDefault="006E0FD9" w:rsidP="004D5737">
      <w:pPr>
        <w:tabs>
          <w:tab w:val="left" w:pos="170"/>
        </w:tabs>
        <w:spacing w:after="0"/>
        <w:rPr>
          <w:rFonts w:ascii="Times New Roman" w:hAnsi="Times New Roman"/>
          <w:b/>
          <w:sz w:val="20"/>
          <w:szCs w:val="20"/>
        </w:rPr>
      </w:pPr>
      <w:r w:rsidRPr="006E0FD9">
        <w:rPr>
          <w:rFonts w:ascii="Times New Roman" w:hAnsi="Times New Roman"/>
          <w:b/>
          <w:sz w:val="20"/>
          <w:szCs w:val="20"/>
        </w:rPr>
        <w:t xml:space="preserve">5. Identifique las distintas partes de la </w:t>
      </w:r>
      <w:proofErr w:type="spellStart"/>
      <w:r w:rsidRPr="006E0FD9">
        <w:rPr>
          <w:rFonts w:ascii="Times New Roman" w:hAnsi="Times New Roman"/>
          <w:b/>
          <w:sz w:val="20"/>
          <w:szCs w:val="20"/>
        </w:rPr>
        <w:t>transpaleta</w:t>
      </w:r>
      <w:proofErr w:type="spellEnd"/>
      <w:r w:rsidRPr="006E0FD9">
        <w:rPr>
          <w:rFonts w:ascii="Times New Roman" w:hAnsi="Times New Roman"/>
          <w:b/>
          <w:sz w:val="20"/>
          <w:szCs w:val="20"/>
        </w:rPr>
        <w:t xml:space="preserve"> manual que están señaladas en la ilustración.</w:t>
      </w:r>
    </w:p>
    <w:p w:rsidR="00C70BB2" w:rsidRDefault="00C70BB2" w:rsidP="004D5737">
      <w:pPr>
        <w:tabs>
          <w:tab w:val="left" w:pos="170"/>
        </w:tabs>
        <w:spacing w:after="0"/>
        <w:rPr>
          <w:rFonts w:ascii="Times New Roman" w:hAnsi="Times New Roman"/>
          <w:sz w:val="20"/>
          <w:szCs w:val="20"/>
        </w:rPr>
      </w:pPr>
    </w:p>
    <w:p w:rsidR="00C70BB2" w:rsidRDefault="00161E92" w:rsidP="006E0FD9">
      <w:pPr>
        <w:tabs>
          <w:tab w:val="left" w:pos="170"/>
        </w:tabs>
        <w:spacing w:after="0"/>
        <w:jc w:val="center"/>
        <w:rPr>
          <w:rFonts w:ascii="Times New Roman" w:hAnsi="Times New Roman"/>
          <w:sz w:val="20"/>
          <w:szCs w:val="20"/>
        </w:rPr>
      </w:pPr>
      <w:r>
        <w:rPr>
          <w:rFonts w:ascii="Times New Roman" w:hAnsi="Times New Roman"/>
          <w:noProof/>
          <w:sz w:val="20"/>
          <w:szCs w:val="20"/>
          <w:lang w:eastAsia="es-ES"/>
        </w:rPr>
        <w:drawing>
          <wp:inline distT="0" distB="0" distL="0" distR="0">
            <wp:extent cx="3162300" cy="2005186"/>
            <wp:effectExtent l="0" t="0" r="0" b="0"/>
            <wp:docPr id="3" name="Imagen 3" descr="\\grupofemxa.com\femxa\UPE\DS-MQ\DIS\CP\ActividadesAuxiliaresComercio\MF 1328_1\Manual\UD4\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upofemxa.com\femxa\UPE\DS-MQ\DIS\CP\ActividadesAuxiliaresComercio\MF 1328_1\Manual\UD4\042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3274" cy="2012145"/>
                    </a:xfrm>
                    <a:prstGeom prst="rect">
                      <a:avLst/>
                    </a:prstGeom>
                    <a:noFill/>
                    <a:ln>
                      <a:noFill/>
                    </a:ln>
                  </pic:spPr>
                </pic:pic>
              </a:graphicData>
            </a:graphic>
          </wp:inline>
        </w:drawing>
      </w:r>
    </w:p>
    <w:p w:rsidR="00C70BB2" w:rsidRDefault="00C70BB2" w:rsidP="004D5737">
      <w:pPr>
        <w:tabs>
          <w:tab w:val="left" w:pos="170"/>
        </w:tabs>
        <w:spacing w:after="0"/>
        <w:rPr>
          <w:rFonts w:ascii="Times New Roman" w:hAnsi="Times New Roman"/>
          <w:sz w:val="20"/>
          <w:szCs w:val="20"/>
        </w:rPr>
      </w:pPr>
    </w:p>
    <w:p w:rsidR="00C70BB2" w:rsidRPr="008F6C82" w:rsidRDefault="006E0FD9" w:rsidP="004D5737">
      <w:pPr>
        <w:tabs>
          <w:tab w:val="left" w:pos="170"/>
        </w:tabs>
        <w:spacing w:after="0"/>
        <w:rPr>
          <w:rFonts w:ascii="Times New Roman" w:hAnsi="Times New Roman"/>
          <w:b/>
          <w:sz w:val="20"/>
          <w:szCs w:val="20"/>
        </w:rPr>
      </w:pPr>
      <w:r w:rsidRPr="008F6C82">
        <w:rPr>
          <w:rFonts w:ascii="Times New Roman" w:hAnsi="Times New Roman"/>
          <w:b/>
          <w:sz w:val="20"/>
          <w:szCs w:val="20"/>
        </w:rPr>
        <w:t xml:space="preserve">6. </w:t>
      </w:r>
      <w:r w:rsidR="008F6C82" w:rsidRPr="008F6C82">
        <w:rPr>
          <w:rFonts w:ascii="Times New Roman" w:hAnsi="Times New Roman"/>
          <w:b/>
          <w:sz w:val="20"/>
          <w:szCs w:val="20"/>
        </w:rPr>
        <w:t xml:space="preserve">¿Qué pasos hay que seguir antes de usar una </w:t>
      </w:r>
      <w:proofErr w:type="spellStart"/>
      <w:r w:rsidR="008F6C82" w:rsidRPr="008F6C82">
        <w:rPr>
          <w:rFonts w:ascii="Times New Roman" w:hAnsi="Times New Roman"/>
          <w:b/>
          <w:sz w:val="20"/>
          <w:szCs w:val="20"/>
        </w:rPr>
        <w:t>transpaleta</w:t>
      </w:r>
      <w:proofErr w:type="spellEnd"/>
      <w:r w:rsidR="008F6C82">
        <w:rPr>
          <w:rFonts w:ascii="Times New Roman" w:hAnsi="Times New Roman"/>
          <w:b/>
          <w:sz w:val="20"/>
          <w:szCs w:val="20"/>
        </w:rPr>
        <w:t xml:space="preserve"> para evitar riesgos innecesarios</w:t>
      </w:r>
      <w:r w:rsidR="008F6C82" w:rsidRPr="008F6C82">
        <w:rPr>
          <w:rFonts w:ascii="Times New Roman" w:hAnsi="Times New Roman"/>
          <w:b/>
          <w:sz w:val="20"/>
          <w:szCs w:val="20"/>
        </w:rPr>
        <w:t>?</w:t>
      </w:r>
    </w:p>
    <w:p w:rsidR="00C81A74" w:rsidRDefault="00C81A74" w:rsidP="004D5737">
      <w:pPr>
        <w:tabs>
          <w:tab w:val="left" w:pos="170"/>
        </w:tabs>
        <w:spacing w:after="0"/>
        <w:rPr>
          <w:rFonts w:ascii="Times New Roman" w:hAnsi="Times New Roman"/>
          <w:sz w:val="20"/>
          <w:szCs w:val="20"/>
        </w:rPr>
      </w:pPr>
    </w:p>
    <w:p w:rsidR="00177A77" w:rsidRDefault="00177A77" w:rsidP="00177A77">
      <w:pPr>
        <w:spacing w:after="0"/>
        <w:rPr>
          <w:rFonts w:ascii="Times New Roman" w:hAnsi="Times New Roman"/>
          <w:sz w:val="20"/>
          <w:szCs w:val="20"/>
        </w:rPr>
      </w:pPr>
      <w:r>
        <w:rPr>
          <w:rFonts w:ascii="Times New Roman" w:hAnsi="Times New Roman"/>
          <w:sz w:val="20"/>
          <w:szCs w:val="20"/>
        </w:rPr>
        <w:t xml:space="preserve">Los pasos que hay que seguir antes de usar una </w:t>
      </w:r>
      <w:proofErr w:type="spellStart"/>
      <w:r>
        <w:rPr>
          <w:rFonts w:ascii="Times New Roman" w:hAnsi="Times New Roman"/>
          <w:sz w:val="20"/>
          <w:szCs w:val="20"/>
        </w:rPr>
        <w:t>transpaleta</w:t>
      </w:r>
      <w:proofErr w:type="spellEnd"/>
      <w:r>
        <w:rPr>
          <w:rFonts w:ascii="Times New Roman" w:hAnsi="Times New Roman"/>
          <w:sz w:val="20"/>
          <w:szCs w:val="20"/>
        </w:rPr>
        <w:t xml:space="preserve"> para evitar riesgos innecesarios son los siguientes:</w:t>
      </w:r>
    </w:p>
    <w:p w:rsidR="00177A77" w:rsidRDefault="00177A77" w:rsidP="000B4044">
      <w:pPr>
        <w:spacing w:after="0"/>
        <w:ind w:left="170" w:hanging="170"/>
        <w:rPr>
          <w:rFonts w:ascii="Times New Roman" w:hAnsi="Times New Roman"/>
          <w:sz w:val="20"/>
          <w:szCs w:val="20"/>
        </w:rPr>
      </w:pPr>
    </w:p>
    <w:p w:rsidR="008F6C82" w:rsidRPr="00591D59" w:rsidRDefault="008F6C82" w:rsidP="000B4044">
      <w:pPr>
        <w:spacing w:after="0"/>
        <w:ind w:left="170" w:hanging="170"/>
        <w:rPr>
          <w:rFonts w:ascii="Times New Roman" w:hAnsi="Times New Roman"/>
          <w:sz w:val="20"/>
          <w:szCs w:val="20"/>
        </w:rPr>
      </w:pPr>
      <w:proofErr w:type="gramStart"/>
      <w:r>
        <w:rPr>
          <w:rFonts w:ascii="Times New Roman" w:hAnsi="Times New Roman"/>
          <w:sz w:val="20"/>
          <w:szCs w:val="20"/>
        </w:rPr>
        <w:t>1.°</w:t>
      </w:r>
      <w:proofErr w:type="gramEnd"/>
      <w:r w:rsidR="000B4044">
        <w:rPr>
          <w:rFonts w:ascii="Times New Roman" w:hAnsi="Times New Roman"/>
          <w:sz w:val="20"/>
          <w:szCs w:val="20"/>
        </w:rPr>
        <w:tab/>
      </w:r>
      <w:r w:rsidRPr="00591D59">
        <w:rPr>
          <w:rFonts w:ascii="Times New Roman" w:hAnsi="Times New Roman"/>
          <w:sz w:val="20"/>
          <w:szCs w:val="20"/>
        </w:rPr>
        <w:t xml:space="preserve">Comprobar que la </w:t>
      </w:r>
      <w:proofErr w:type="spellStart"/>
      <w:r w:rsidRPr="00591D59">
        <w:rPr>
          <w:rFonts w:ascii="Times New Roman" w:hAnsi="Times New Roman"/>
          <w:sz w:val="20"/>
          <w:szCs w:val="20"/>
        </w:rPr>
        <w:t>transpaleta</w:t>
      </w:r>
      <w:proofErr w:type="spellEnd"/>
      <w:r w:rsidRPr="00591D59">
        <w:rPr>
          <w:rFonts w:ascii="Times New Roman" w:hAnsi="Times New Roman"/>
          <w:sz w:val="20"/>
          <w:szCs w:val="20"/>
        </w:rPr>
        <w:t xml:space="preserve"> está en perfecto estado de funcionamiento.</w:t>
      </w:r>
    </w:p>
    <w:p w:rsidR="008F6C82" w:rsidRPr="00591D59" w:rsidRDefault="008F6C82" w:rsidP="000B4044">
      <w:pPr>
        <w:spacing w:after="0"/>
        <w:ind w:left="170" w:hanging="170"/>
        <w:rPr>
          <w:rFonts w:ascii="Times New Roman" w:hAnsi="Times New Roman"/>
          <w:sz w:val="20"/>
          <w:szCs w:val="20"/>
        </w:rPr>
      </w:pPr>
    </w:p>
    <w:p w:rsidR="008F6C82" w:rsidRPr="00591D59" w:rsidRDefault="008F6C82" w:rsidP="000B4044">
      <w:pPr>
        <w:spacing w:after="0"/>
        <w:ind w:left="170" w:hanging="170"/>
        <w:rPr>
          <w:rFonts w:ascii="Times New Roman" w:hAnsi="Times New Roman"/>
          <w:sz w:val="20"/>
          <w:szCs w:val="20"/>
        </w:rPr>
      </w:pPr>
      <w:proofErr w:type="gramStart"/>
      <w:r>
        <w:rPr>
          <w:rFonts w:ascii="Times New Roman" w:hAnsi="Times New Roman"/>
          <w:sz w:val="20"/>
          <w:szCs w:val="20"/>
        </w:rPr>
        <w:t>2.°</w:t>
      </w:r>
      <w:proofErr w:type="gramEnd"/>
      <w:r w:rsidR="000B4044">
        <w:rPr>
          <w:rFonts w:ascii="Times New Roman" w:hAnsi="Times New Roman"/>
          <w:sz w:val="20"/>
          <w:szCs w:val="20"/>
        </w:rPr>
        <w:tab/>
      </w:r>
      <w:r w:rsidRPr="00591D59">
        <w:rPr>
          <w:rFonts w:ascii="Times New Roman" w:hAnsi="Times New Roman"/>
          <w:sz w:val="20"/>
          <w:szCs w:val="20"/>
        </w:rPr>
        <w:t xml:space="preserve">Verificar que el peso de la carga a levantar es el adecuado para la capacidad de carga de la </w:t>
      </w:r>
      <w:proofErr w:type="spellStart"/>
      <w:r w:rsidRPr="00591D59">
        <w:rPr>
          <w:rFonts w:ascii="Times New Roman" w:hAnsi="Times New Roman"/>
          <w:sz w:val="20"/>
          <w:szCs w:val="20"/>
        </w:rPr>
        <w:t>transpaleta</w:t>
      </w:r>
      <w:proofErr w:type="spellEnd"/>
      <w:r w:rsidRPr="00591D59">
        <w:rPr>
          <w:rFonts w:ascii="Times New Roman" w:hAnsi="Times New Roman"/>
          <w:sz w:val="20"/>
          <w:szCs w:val="20"/>
        </w:rPr>
        <w:t>.</w:t>
      </w:r>
    </w:p>
    <w:p w:rsidR="008F6C82" w:rsidRPr="00591D59" w:rsidRDefault="008F6C82" w:rsidP="000B4044">
      <w:pPr>
        <w:spacing w:after="0"/>
        <w:ind w:left="170" w:hanging="170"/>
        <w:rPr>
          <w:rFonts w:ascii="Times New Roman" w:hAnsi="Times New Roman"/>
          <w:sz w:val="20"/>
          <w:szCs w:val="20"/>
        </w:rPr>
      </w:pPr>
    </w:p>
    <w:p w:rsidR="008F6C82" w:rsidRPr="00591D59" w:rsidRDefault="008F6C82" w:rsidP="000B4044">
      <w:pPr>
        <w:spacing w:after="0"/>
        <w:ind w:left="340" w:hanging="340"/>
        <w:rPr>
          <w:rFonts w:ascii="Times New Roman" w:hAnsi="Times New Roman"/>
          <w:sz w:val="20"/>
          <w:szCs w:val="20"/>
        </w:rPr>
      </w:pPr>
      <w:proofErr w:type="gramStart"/>
      <w:r>
        <w:rPr>
          <w:rFonts w:ascii="Times New Roman" w:hAnsi="Times New Roman"/>
          <w:sz w:val="20"/>
          <w:szCs w:val="20"/>
        </w:rPr>
        <w:t>3.°</w:t>
      </w:r>
      <w:proofErr w:type="gramEnd"/>
      <w:r w:rsidR="000B4044">
        <w:rPr>
          <w:rFonts w:ascii="Times New Roman" w:hAnsi="Times New Roman"/>
          <w:sz w:val="20"/>
          <w:szCs w:val="20"/>
        </w:rPr>
        <w:tab/>
      </w:r>
      <w:r w:rsidRPr="00591D59">
        <w:rPr>
          <w:rFonts w:ascii="Times New Roman" w:hAnsi="Times New Roman"/>
          <w:sz w:val="20"/>
          <w:szCs w:val="20"/>
        </w:rPr>
        <w:t>Comprobar que el palé está en buen estado y que es el adecuado para la mercancía que se va a manipular.</w:t>
      </w:r>
    </w:p>
    <w:p w:rsidR="008F6C82" w:rsidRPr="00591D59" w:rsidRDefault="008F6C82" w:rsidP="000B4044">
      <w:pPr>
        <w:spacing w:after="0"/>
        <w:ind w:left="170" w:hanging="170"/>
        <w:rPr>
          <w:rFonts w:ascii="Times New Roman" w:hAnsi="Times New Roman"/>
          <w:sz w:val="20"/>
          <w:szCs w:val="20"/>
        </w:rPr>
      </w:pPr>
    </w:p>
    <w:p w:rsidR="008F6C82" w:rsidRPr="00591D59" w:rsidRDefault="008F6C82" w:rsidP="000B4044">
      <w:pPr>
        <w:spacing w:after="0"/>
        <w:ind w:left="340" w:hanging="340"/>
        <w:rPr>
          <w:rFonts w:ascii="Times New Roman" w:hAnsi="Times New Roman"/>
          <w:sz w:val="20"/>
          <w:szCs w:val="20"/>
        </w:rPr>
      </w:pPr>
      <w:r>
        <w:rPr>
          <w:rFonts w:ascii="Times New Roman" w:hAnsi="Times New Roman"/>
          <w:sz w:val="20"/>
          <w:szCs w:val="20"/>
        </w:rPr>
        <w:t>4.°</w:t>
      </w:r>
      <w:r w:rsidR="000B4044">
        <w:rPr>
          <w:rFonts w:ascii="Times New Roman" w:hAnsi="Times New Roman"/>
          <w:sz w:val="20"/>
          <w:szCs w:val="20"/>
        </w:rPr>
        <w:tab/>
      </w:r>
      <w:r w:rsidRPr="00591D59">
        <w:rPr>
          <w:rFonts w:ascii="Times New Roman" w:hAnsi="Times New Roman"/>
          <w:sz w:val="20"/>
          <w:szCs w:val="20"/>
        </w:rPr>
        <w:t xml:space="preserve">Garantizar que el conjunto de carga y el equipo móvil están en equilibrio y no resulta inestable, así como que la carga va bien sujeta a la </w:t>
      </w:r>
      <w:proofErr w:type="spellStart"/>
      <w:r w:rsidRPr="00591D59">
        <w:rPr>
          <w:rFonts w:ascii="Times New Roman" w:hAnsi="Times New Roman"/>
          <w:sz w:val="20"/>
          <w:szCs w:val="20"/>
        </w:rPr>
        <w:t>transpaleta</w:t>
      </w:r>
      <w:proofErr w:type="spellEnd"/>
      <w:r w:rsidRPr="00591D59">
        <w:rPr>
          <w:rFonts w:ascii="Times New Roman" w:hAnsi="Times New Roman"/>
          <w:sz w:val="20"/>
          <w:szCs w:val="20"/>
        </w:rPr>
        <w:t xml:space="preserve"> o carretilla mediante cuerdas, gomas elásticas, etc.</w:t>
      </w:r>
    </w:p>
    <w:p w:rsidR="008F6C82" w:rsidRPr="00591D59" w:rsidRDefault="008F6C82" w:rsidP="000B4044">
      <w:pPr>
        <w:spacing w:after="0"/>
        <w:ind w:left="170" w:hanging="170"/>
        <w:rPr>
          <w:rFonts w:ascii="Times New Roman" w:hAnsi="Times New Roman"/>
          <w:sz w:val="20"/>
          <w:szCs w:val="20"/>
        </w:rPr>
      </w:pPr>
    </w:p>
    <w:p w:rsidR="008F6C82" w:rsidRPr="00591D59" w:rsidRDefault="008F6C82" w:rsidP="000B4044">
      <w:pPr>
        <w:spacing w:after="0"/>
        <w:ind w:left="340" w:hanging="340"/>
        <w:rPr>
          <w:rFonts w:ascii="Times New Roman" w:hAnsi="Times New Roman"/>
          <w:sz w:val="20"/>
          <w:szCs w:val="20"/>
        </w:rPr>
      </w:pPr>
      <w:proofErr w:type="gramStart"/>
      <w:r>
        <w:rPr>
          <w:rFonts w:ascii="Times New Roman" w:hAnsi="Times New Roman"/>
          <w:sz w:val="20"/>
          <w:szCs w:val="20"/>
        </w:rPr>
        <w:t>5.°</w:t>
      </w:r>
      <w:proofErr w:type="gramEnd"/>
      <w:r w:rsidR="000B4044">
        <w:rPr>
          <w:rFonts w:ascii="Times New Roman" w:hAnsi="Times New Roman"/>
          <w:sz w:val="20"/>
          <w:szCs w:val="20"/>
        </w:rPr>
        <w:tab/>
      </w:r>
      <w:r w:rsidRPr="00591D59">
        <w:rPr>
          <w:rFonts w:ascii="Times New Roman" w:hAnsi="Times New Roman"/>
          <w:sz w:val="20"/>
          <w:szCs w:val="20"/>
        </w:rPr>
        <w:t>Confirmar que la longitud de los brazos de la horquilla es menor que la longitud del palé, ya que en caso contrario, los extremos de los brazos sobresaldrían y podrían dañar otro palé u otra mercancía en el momento de recoger o dejar la carga.</w:t>
      </w:r>
    </w:p>
    <w:p w:rsidR="008F6C82" w:rsidRPr="00591D59" w:rsidRDefault="008F6C82" w:rsidP="000B4044">
      <w:pPr>
        <w:spacing w:after="0"/>
        <w:ind w:left="170" w:hanging="170"/>
        <w:rPr>
          <w:rFonts w:ascii="Times New Roman" w:hAnsi="Times New Roman"/>
          <w:sz w:val="20"/>
          <w:szCs w:val="20"/>
        </w:rPr>
      </w:pPr>
    </w:p>
    <w:p w:rsidR="008F6C82" w:rsidRPr="00591D59" w:rsidRDefault="008F6C82" w:rsidP="000B4044">
      <w:pPr>
        <w:spacing w:after="0"/>
        <w:ind w:left="170" w:hanging="170"/>
        <w:rPr>
          <w:rFonts w:ascii="Times New Roman" w:hAnsi="Times New Roman"/>
          <w:sz w:val="20"/>
          <w:szCs w:val="20"/>
        </w:rPr>
      </w:pPr>
      <w:proofErr w:type="gramStart"/>
      <w:r>
        <w:rPr>
          <w:rFonts w:ascii="Times New Roman" w:hAnsi="Times New Roman"/>
          <w:sz w:val="20"/>
          <w:szCs w:val="20"/>
        </w:rPr>
        <w:t>6.°</w:t>
      </w:r>
      <w:proofErr w:type="gramEnd"/>
      <w:r w:rsidR="000B4044">
        <w:rPr>
          <w:rFonts w:ascii="Times New Roman" w:hAnsi="Times New Roman"/>
          <w:sz w:val="20"/>
          <w:szCs w:val="20"/>
        </w:rPr>
        <w:tab/>
      </w:r>
      <w:r w:rsidRPr="00591D59">
        <w:rPr>
          <w:rFonts w:ascii="Times New Roman" w:hAnsi="Times New Roman"/>
          <w:sz w:val="20"/>
          <w:szCs w:val="20"/>
        </w:rPr>
        <w:t>Disponer de los equipos de protección individual adecuados.</w:t>
      </w:r>
    </w:p>
    <w:p w:rsidR="00C81A74" w:rsidRDefault="00C81A74" w:rsidP="008F6C82">
      <w:pPr>
        <w:tabs>
          <w:tab w:val="left" w:pos="170"/>
        </w:tabs>
        <w:spacing w:after="0"/>
        <w:ind w:left="170" w:hanging="170"/>
        <w:rPr>
          <w:rFonts w:ascii="Times New Roman" w:hAnsi="Times New Roman"/>
          <w:sz w:val="20"/>
          <w:szCs w:val="20"/>
        </w:rPr>
      </w:pPr>
    </w:p>
    <w:p w:rsidR="000B4044" w:rsidRDefault="000B4044" w:rsidP="008F6C82">
      <w:pPr>
        <w:tabs>
          <w:tab w:val="left" w:pos="170"/>
        </w:tabs>
        <w:spacing w:after="0"/>
        <w:ind w:left="170" w:hanging="170"/>
        <w:rPr>
          <w:rFonts w:ascii="Times New Roman" w:hAnsi="Times New Roman"/>
          <w:b/>
          <w:sz w:val="20"/>
          <w:szCs w:val="20"/>
        </w:rPr>
      </w:pPr>
      <w:r w:rsidRPr="000B4044">
        <w:rPr>
          <w:rFonts w:ascii="Times New Roman" w:hAnsi="Times New Roman"/>
          <w:b/>
          <w:sz w:val="20"/>
          <w:szCs w:val="20"/>
        </w:rPr>
        <w:t xml:space="preserve">7. </w:t>
      </w:r>
      <w:r w:rsidR="008A3BB3">
        <w:rPr>
          <w:rFonts w:ascii="Times New Roman" w:hAnsi="Times New Roman"/>
          <w:b/>
          <w:sz w:val="20"/>
          <w:szCs w:val="20"/>
        </w:rPr>
        <w:t xml:space="preserve">El mantenimiento preventivo con </w:t>
      </w:r>
      <w:proofErr w:type="spellStart"/>
      <w:r w:rsidR="008A3BB3">
        <w:rPr>
          <w:rFonts w:ascii="Times New Roman" w:hAnsi="Times New Roman"/>
          <w:b/>
          <w:sz w:val="20"/>
          <w:szCs w:val="20"/>
        </w:rPr>
        <w:t>transpaletas</w:t>
      </w:r>
      <w:proofErr w:type="spellEnd"/>
      <w:r w:rsidR="008A3BB3">
        <w:rPr>
          <w:rFonts w:ascii="Times New Roman" w:hAnsi="Times New Roman"/>
          <w:b/>
          <w:sz w:val="20"/>
          <w:szCs w:val="20"/>
        </w:rPr>
        <w:t xml:space="preserve"> o carretillas de mano ha de realizarse sobre los siguientes elementos:</w:t>
      </w:r>
    </w:p>
    <w:p w:rsidR="008A3BB3" w:rsidRPr="008A3BB3" w:rsidRDefault="008A3BB3" w:rsidP="008F6C82">
      <w:pPr>
        <w:tabs>
          <w:tab w:val="left" w:pos="170"/>
        </w:tabs>
        <w:spacing w:after="0"/>
        <w:ind w:left="170" w:hanging="170"/>
        <w:rPr>
          <w:rFonts w:ascii="Times New Roman" w:hAnsi="Times New Roman"/>
          <w:sz w:val="20"/>
          <w:szCs w:val="20"/>
        </w:rPr>
      </w:pPr>
    </w:p>
    <w:p w:rsidR="008A3BB3" w:rsidRDefault="008A3BB3" w:rsidP="008A3BB3">
      <w:pPr>
        <w:tabs>
          <w:tab w:val="left" w:pos="170"/>
        </w:tabs>
        <w:spacing w:after="0"/>
        <w:rPr>
          <w:rFonts w:ascii="Times New Roman" w:hAnsi="Times New Roman"/>
          <w:sz w:val="20"/>
          <w:szCs w:val="20"/>
        </w:rPr>
      </w:pPr>
      <w:r>
        <w:rPr>
          <w:rFonts w:ascii="Times New Roman" w:hAnsi="Times New Roman"/>
          <w:sz w:val="20"/>
          <w:szCs w:val="20"/>
        </w:rPr>
        <w:t>a. Sistemas hidráulico y de elevación, baterías, sistemas de frenado, ruedas y rodillos, dispositivos de seguridad, horquillas.</w:t>
      </w:r>
    </w:p>
    <w:p w:rsidR="008A3BB3" w:rsidRDefault="008A3BB3" w:rsidP="008A3BB3">
      <w:pPr>
        <w:tabs>
          <w:tab w:val="left" w:pos="170"/>
        </w:tabs>
        <w:spacing w:after="0"/>
        <w:rPr>
          <w:rFonts w:ascii="Times New Roman" w:hAnsi="Times New Roman"/>
          <w:sz w:val="20"/>
          <w:szCs w:val="20"/>
        </w:rPr>
      </w:pPr>
      <w:r>
        <w:rPr>
          <w:rFonts w:ascii="Times New Roman" w:hAnsi="Times New Roman"/>
          <w:sz w:val="20"/>
          <w:szCs w:val="20"/>
        </w:rPr>
        <w:t>b. Sistemas hidráulico y de elevación, sistemas de frenado, ruedas y rodillos, dispositivos de seguridad, horquillas.</w:t>
      </w:r>
    </w:p>
    <w:p w:rsidR="008A3BB3" w:rsidRDefault="008A3BB3" w:rsidP="008A3BB3">
      <w:pPr>
        <w:tabs>
          <w:tab w:val="left" w:pos="170"/>
        </w:tabs>
        <w:spacing w:after="0"/>
        <w:rPr>
          <w:rFonts w:ascii="Times New Roman" w:hAnsi="Times New Roman"/>
          <w:sz w:val="20"/>
          <w:szCs w:val="20"/>
        </w:rPr>
      </w:pPr>
      <w:r>
        <w:rPr>
          <w:rFonts w:ascii="Times New Roman" w:hAnsi="Times New Roman"/>
          <w:sz w:val="20"/>
          <w:szCs w:val="20"/>
        </w:rPr>
        <w:t>c. Sistemas hidráulico y de elevación, baterías, ruedas y rodillos, dispositivos de seguridad, horquillas.</w:t>
      </w:r>
    </w:p>
    <w:p w:rsidR="00810B2C" w:rsidRDefault="00810B2C" w:rsidP="008A3BB3">
      <w:pPr>
        <w:tabs>
          <w:tab w:val="left" w:pos="170"/>
        </w:tabs>
        <w:spacing w:after="0"/>
        <w:rPr>
          <w:rFonts w:ascii="Times New Roman" w:hAnsi="Times New Roman"/>
          <w:sz w:val="20"/>
          <w:szCs w:val="20"/>
        </w:rPr>
      </w:pPr>
      <w:r>
        <w:rPr>
          <w:rFonts w:ascii="Times New Roman" w:hAnsi="Times New Roman"/>
          <w:sz w:val="20"/>
          <w:szCs w:val="20"/>
        </w:rPr>
        <w:t>d. Ninguna de las respuestas anteriores es correcta.</w:t>
      </w:r>
    </w:p>
    <w:p w:rsidR="00810B2C" w:rsidRDefault="00810B2C" w:rsidP="008A3BB3">
      <w:pPr>
        <w:tabs>
          <w:tab w:val="left" w:pos="170"/>
        </w:tabs>
        <w:spacing w:after="0"/>
        <w:rPr>
          <w:rFonts w:ascii="Times New Roman" w:hAnsi="Times New Roman"/>
          <w:sz w:val="20"/>
          <w:szCs w:val="20"/>
        </w:rPr>
      </w:pPr>
    </w:p>
    <w:p w:rsidR="00810B2C" w:rsidRDefault="00810B2C" w:rsidP="008A3BB3">
      <w:pPr>
        <w:tabs>
          <w:tab w:val="left" w:pos="170"/>
        </w:tabs>
        <w:spacing w:after="0"/>
        <w:rPr>
          <w:rFonts w:ascii="Times New Roman" w:hAnsi="Times New Roman"/>
          <w:sz w:val="20"/>
          <w:szCs w:val="20"/>
        </w:rPr>
      </w:pPr>
      <w:r>
        <w:rPr>
          <w:rFonts w:ascii="Times New Roman" w:hAnsi="Times New Roman"/>
          <w:sz w:val="20"/>
          <w:szCs w:val="20"/>
        </w:rPr>
        <w:t>Solución: a.</w:t>
      </w:r>
    </w:p>
    <w:p w:rsidR="00810B2C" w:rsidRDefault="00810B2C" w:rsidP="008A3BB3">
      <w:pPr>
        <w:tabs>
          <w:tab w:val="left" w:pos="170"/>
        </w:tabs>
        <w:spacing w:after="0"/>
        <w:rPr>
          <w:rFonts w:ascii="Times New Roman" w:hAnsi="Times New Roman"/>
          <w:sz w:val="20"/>
          <w:szCs w:val="20"/>
        </w:rPr>
      </w:pPr>
    </w:p>
    <w:p w:rsidR="00E53000" w:rsidRPr="000F6D71" w:rsidRDefault="00810B2C" w:rsidP="00E53000">
      <w:pPr>
        <w:tabs>
          <w:tab w:val="left" w:pos="170"/>
        </w:tabs>
        <w:spacing w:after="0"/>
        <w:rPr>
          <w:rFonts w:ascii="Times New Roman" w:hAnsi="Times New Roman"/>
          <w:b/>
          <w:sz w:val="20"/>
          <w:szCs w:val="20"/>
        </w:rPr>
      </w:pPr>
      <w:r w:rsidRPr="000F6D71">
        <w:rPr>
          <w:rFonts w:ascii="Times New Roman" w:hAnsi="Times New Roman"/>
          <w:b/>
          <w:sz w:val="20"/>
          <w:szCs w:val="20"/>
        </w:rPr>
        <w:t xml:space="preserve">8. </w:t>
      </w:r>
      <w:r w:rsidR="00E53000" w:rsidRPr="000F6D71">
        <w:rPr>
          <w:rFonts w:ascii="Times New Roman" w:hAnsi="Times New Roman"/>
          <w:b/>
          <w:sz w:val="20"/>
          <w:szCs w:val="20"/>
        </w:rPr>
        <w:t>Una serie de acciones o comprobaciones que no suponen un alto grado de dificultad y que pueden realizar los propios operadores de los equipos siempre que hayan recibido una formación específica al respecto se trata de…</w:t>
      </w:r>
    </w:p>
    <w:p w:rsidR="00E53000" w:rsidRDefault="00E53000" w:rsidP="00E53000">
      <w:pPr>
        <w:tabs>
          <w:tab w:val="left" w:pos="170"/>
        </w:tabs>
        <w:spacing w:after="0"/>
        <w:rPr>
          <w:rFonts w:ascii="Times New Roman" w:hAnsi="Times New Roman"/>
          <w:sz w:val="20"/>
          <w:szCs w:val="20"/>
        </w:rPr>
      </w:pPr>
    </w:p>
    <w:p w:rsidR="00E53000" w:rsidRDefault="00E53000" w:rsidP="00E53000">
      <w:pPr>
        <w:tabs>
          <w:tab w:val="left" w:pos="170"/>
        </w:tabs>
        <w:spacing w:after="0"/>
        <w:rPr>
          <w:rFonts w:ascii="Times New Roman" w:hAnsi="Times New Roman"/>
          <w:sz w:val="20"/>
          <w:szCs w:val="20"/>
        </w:rPr>
      </w:pPr>
      <w:r>
        <w:rPr>
          <w:rFonts w:ascii="Times New Roman" w:hAnsi="Times New Roman"/>
          <w:sz w:val="20"/>
          <w:szCs w:val="20"/>
        </w:rPr>
        <w:t>a. Mantenimiento correctivo.</w:t>
      </w:r>
    </w:p>
    <w:p w:rsidR="00E53000" w:rsidRDefault="00E53000" w:rsidP="00E53000">
      <w:pPr>
        <w:tabs>
          <w:tab w:val="left" w:pos="170"/>
        </w:tabs>
        <w:spacing w:after="0"/>
        <w:rPr>
          <w:rFonts w:ascii="Times New Roman" w:hAnsi="Times New Roman"/>
          <w:sz w:val="20"/>
          <w:szCs w:val="20"/>
        </w:rPr>
      </w:pPr>
      <w:r>
        <w:rPr>
          <w:rFonts w:ascii="Times New Roman" w:hAnsi="Times New Roman"/>
          <w:sz w:val="20"/>
          <w:szCs w:val="20"/>
        </w:rPr>
        <w:t>b. Mantenimiento preventivo.</w:t>
      </w:r>
    </w:p>
    <w:p w:rsidR="00E53000" w:rsidRDefault="00E53000" w:rsidP="00E53000">
      <w:pPr>
        <w:tabs>
          <w:tab w:val="left" w:pos="170"/>
        </w:tabs>
        <w:spacing w:after="0"/>
        <w:rPr>
          <w:rFonts w:ascii="Times New Roman" w:hAnsi="Times New Roman"/>
          <w:sz w:val="20"/>
          <w:szCs w:val="20"/>
        </w:rPr>
      </w:pPr>
      <w:r>
        <w:rPr>
          <w:rFonts w:ascii="Times New Roman" w:hAnsi="Times New Roman"/>
          <w:sz w:val="20"/>
          <w:szCs w:val="20"/>
        </w:rPr>
        <w:t>c. Mantenimiento de primer nivel.</w:t>
      </w:r>
    </w:p>
    <w:p w:rsidR="00E53000" w:rsidRDefault="00E53000" w:rsidP="00E53000">
      <w:pPr>
        <w:tabs>
          <w:tab w:val="left" w:pos="170"/>
        </w:tabs>
        <w:spacing w:after="0"/>
        <w:rPr>
          <w:rFonts w:ascii="Times New Roman" w:hAnsi="Times New Roman"/>
          <w:sz w:val="20"/>
          <w:szCs w:val="20"/>
        </w:rPr>
      </w:pPr>
      <w:r>
        <w:rPr>
          <w:rFonts w:ascii="Times New Roman" w:hAnsi="Times New Roman"/>
          <w:sz w:val="20"/>
          <w:szCs w:val="20"/>
        </w:rPr>
        <w:t>d. Mantenimiento.</w:t>
      </w:r>
    </w:p>
    <w:p w:rsidR="00E53000" w:rsidRDefault="00E53000" w:rsidP="00E53000">
      <w:pPr>
        <w:tabs>
          <w:tab w:val="left" w:pos="170"/>
        </w:tabs>
        <w:spacing w:after="0"/>
        <w:rPr>
          <w:rFonts w:ascii="Times New Roman" w:hAnsi="Times New Roman"/>
          <w:sz w:val="20"/>
          <w:szCs w:val="20"/>
        </w:rPr>
      </w:pPr>
    </w:p>
    <w:p w:rsidR="00E53000" w:rsidRDefault="00E53000" w:rsidP="00E53000">
      <w:pPr>
        <w:tabs>
          <w:tab w:val="left" w:pos="170"/>
        </w:tabs>
        <w:spacing w:after="0"/>
        <w:rPr>
          <w:rFonts w:ascii="Times New Roman" w:hAnsi="Times New Roman"/>
          <w:sz w:val="20"/>
          <w:szCs w:val="20"/>
        </w:rPr>
      </w:pPr>
      <w:r>
        <w:rPr>
          <w:rFonts w:ascii="Times New Roman" w:hAnsi="Times New Roman"/>
          <w:sz w:val="20"/>
          <w:szCs w:val="20"/>
        </w:rPr>
        <w:t>Solución: c.</w:t>
      </w:r>
    </w:p>
    <w:p w:rsidR="008A3BB3" w:rsidRDefault="008A3BB3" w:rsidP="008A3BB3">
      <w:pPr>
        <w:tabs>
          <w:tab w:val="left" w:pos="170"/>
        </w:tabs>
        <w:spacing w:after="0"/>
        <w:rPr>
          <w:rFonts w:ascii="Times New Roman" w:hAnsi="Times New Roman"/>
          <w:sz w:val="20"/>
          <w:szCs w:val="20"/>
        </w:rPr>
      </w:pPr>
    </w:p>
    <w:p w:rsidR="000F6D71" w:rsidRPr="00FE7ED7" w:rsidRDefault="002B12B7" w:rsidP="008A3BB3">
      <w:pPr>
        <w:tabs>
          <w:tab w:val="left" w:pos="170"/>
        </w:tabs>
        <w:spacing w:after="0"/>
        <w:rPr>
          <w:rFonts w:ascii="Times New Roman" w:hAnsi="Times New Roman"/>
          <w:b/>
          <w:sz w:val="20"/>
          <w:szCs w:val="20"/>
        </w:rPr>
      </w:pPr>
      <w:r>
        <w:rPr>
          <w:rFonts w:ascii="Times New Roman" w:hAnsi="Times New Roman"/>
          <w:b/>
          <w:sz w:val="20"/>
          <w:szCs w:val="20"/>
        </w:rPr>
        <w:lastRenderedPageBreak/>
        <w:t>9</w:t>
      </w:r>
      <w:r w:rsidR="000F6D71" w:rsidRPr="00FE7ED7">
        <w:rPr>
          <w:rFonts w:ascii="Times New Roman" w:hAnsi="Times New Roman"/>
          <w:b/>
          <w:sz w:val="20"/>
          <w:szCs w:val="20"/>
        </w:rPr>
        <w:t xml:space="preserve">. </w:t>
      </w:r>
      <w:r w:rsidR="00FE7ED7" w:rsidRPr="00FE7ED7">
        <w:rPr>
          <w:rFonts w:ascii="Times New Roman" w:hAnsi="Times New Roman"/>
          <w:b/>
          <w:sz w:val="20"/>
          <w:szCs w:val="20"/>
        </w:rPr>
        <w:t>Fíjese en la siguiente imagen. Se trata de un almacén que pertenece a una superficie comercial. ¿Podría detallar qué tipo de señalización haría falta para hacer el trabajo más seguro? Razone su</w:t>
      </w:r>
      <w:r w:rsidR="00FE7ED7">
        <w:rPr>
          <w:rFonts w:ascii="Times New Roman" w:hAnsi="Times New Roman"/>
          <w:b/>
          <w:sz w:val="20"/>
          <w:szCs w:val="20"/>
        </w:rPr>
        <w:t xml:space="preserve"> respuesta</w:t>
      </w:r>
      <w:r w:rsidR="00FE7ED7" w:rsidRPr="00FE7ED7">
        <w:rPr>
          <w:rFonts w:ascii="Times New Roman" w:hAnsi="Times New Roman"/>
          <w:b/>
          <w:sz w:val="20"/>
          <w:szCs w:val="20"/>
        </w:rPr>
        <w:t>.</w:t>
      </w:r>
    </w:p>
    <w:p w:rsidR="00FE7ED7" w:rsidRDefault="00FE7ED7" w:rsidP="008A3BB3">
      <w:pPr>
        <w:tabs>
          <w:tab w:val="left" w:pos="170"/>
        </w:tabs>
        <w:spacing w:after="0"/>
        <w:rPr>
          <w:rFonts w:ascii="Times New Roman" w:hAnsi="Times New Roman"/>
          <w:sz w:val="20"/>
          <w:szCs w:val="20"/>
        </w:rPr>
      </w:pPr>
    </w:p>
    <w:p w:rsidR="00FE7ED7" w:rsidRDefault="00FE7ED7" w:rsidP="00FE7ED7">
      <w:pPr>
        <w:tabs>
          <w:tab w:val="left" w:pos="170"/>
        </w:tabs>
        <w:spacing w:after="0"/>
        <w:jc w:val="center"/>
        <w:rPr>
          <w:rFonts w:ascii="Times New Roman" w:hAnsi="Times New Roman"/>
          <w:sz w:val="20"/>
          <w:szCs w:val="20"/>
          <w:lang w:val="de-DE"/>
        </w:rPr>
      </w:pPr>
      <w:r w:rsidRPr="00FE7ED7">
        <w:rPr>
          <w:rFonts w:ascii="Times New Roman" w:hAnsi="Times New Roman"/>
          <w:noProof/>
          <w:sz w:val="20"/>
          <w:szCs w:val="20"/>
          <w:lang w:eastAsia="es-ES"/>
        </w:rPr>
        <w:drawing>
          <wp:inline distT="0" distB="0" distL="0" distR="0" wp14:anchorId="775A5F9C" wp14:editId="6112D27D">
            <wp:extent cx="2549641" cy="2003975"/>
            <wp:effectExtent l="0" t="0" r="317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tividad_Imagen01_Distribution_centre_(J_Sainsbury's) - copia.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66006" cy="2016838"/>
                    </a:xfrm>
                    <a:prstGeom prst="rect">
                      <a:avLst/>
                    </a:prstGeom>
                  </pic:spPr>
                </pic:pic>
              </a:graphicData>
            </a:graphic>
          </wp:inline>
        </w:drawing>
      </w:r>
    </w:p>
    <w:p w:rsidR="00FE7ED7" w:rsidRPr="00FE7ED7" w:rsidRDefault="00FE7ED7" w:rsidP="00FE7ED7">
      <w:pPr>
        <w:tabs>
          <w:tab w:val="left" w:pos="170"/>
        </w:tabs>
        <w:spacing w:after="0"/>
        <w:jc w:val="center"/>
        <w:rPr>
          <w:rFonts w:ascii="Times New Roman" w:hAnsi="Times New Roman"/>
          <w:sz w:val="20"/>
          <w:szCs w:val="20"/>
          <w:lang w:val="de-DE"/>
        </w:rPr>
      </w:pPr>
    </w:p>
    <w:p w:rsidR="00FE7ED7" w:rsidRDefault="00FE7ED7" w:rsidP="00FE7ED7">
      <w:pPr>
        <w:tabs>
          <w:tab w:val="left" w:pos="170"/>
        </w:tabs>
        <w:spacing w:after="0"/>
        <w:rPr>
          <w:rFonts w:ascii="Times New Roman" w:hAnsi="Times New Roman"/>
          <w:bCs/>
          <w:sz w:val="20"/>
          <w:szCs w:val="20"/>
          <w:lang w:val="de-DE"/>
        </w:rPr>
      </w:pPr>
      <w:r w:rsidRPr="00FE7ED7">
        <w:rPr>
          <w:rFonts w:ascii="Times New Roman" w:hAnsi="Times New Roman"/>
          <w:bCs/>
          <w:sz w:val="20"/>
          <w:szCs w:val="20"/>
          <w:lang w:val="de-DE"/>
        </w:rPr>
        <w:t>Solución:</w:t>
      </w:r>
    </w:p>
    <w:p w:rsidR="00FE7ED7" w:rsidRPr="00FE7ED7" w:rsidRDefault="00FE7ED7" w:rsidP="00FE7ED7">
      <w:pPr>
        <w:tabs>
          <w:tab w:val="left" w:pos="170"/>
        </w:tabs>
        <w:spacing w:after="0"/>
        <w:rPr>
          <w:rFonts w:ascii="Times New Roman" w:hAnsi="Times New Roman"/>
          <w:bCs/>
          <w:sz w:val="20"/>
          <w:szCs w:val="20"/>
          <w:lang w:val="de-DE"/>
        </w:rPr>
      </w:pPr>
    </w:p>
    <w:p w:rsidR="00E33CE7" w:rsidRDefault="00FE7ED7" w:rsidP="00FE7ED7">
      <w:pPr>
        <w:tabs>
          <w:tab w:val="left" w:pos="170"/>
        </w:tabs>
        <w:spacing w:after="0"/>
        <w:rPr>
          <w:rFonts w:ascii="Times New Roman" w:hAnsi="Times New Roman"/>
          <w:sz w:val="20"/>
          <w:szCs w:val="20"/>
        </w:rPr>
      </w:pPr>
      <w:r>
        <w:rPr>
          <w:rFonts w:ascii="Times New Roman" w:hAnsi="Times New Roman"/>
          <w:sz w:val="20"/>
          <w:szCs w:val="20"/>
        </w:rPr>
        <w:t xml:space="preserve">Lo primero que hay que tener en cuenta son los </w:t>
      </w:r>
      <w:r w:rsidRPr="00FE7ED7">
        <w:rPr>
          <w:rFonts w:ascii="Times New Roman" w:hAnsi="Times New Roman"/>
          <w:sz w:val="20"/>
          <w:szCs w:val="20"/>
        </w:rPr>
        <w:t>equipos de protección individual</w:t>
      </w:r>
      <w:r w:rsidR="00E33CE7">
        <w:rPr>
          <w:rFonts w:ascii="Times New Roman" w:hAnsi="Times New Roman"/>
          <w:sz w:val="20"/>
          <w:szCs w:val="20"/>
        </w:rPr>
        <w:t>. Además, se incluirá</w:t>
      </w:r>
      <w:r w:rsidRPr="00FE7ED7">
        <w:rPr>
          <w:rFonts w:ascii="Times New Roman" w:hAnsi="Times New Roman"/>
          <w:sz w:val="20"/>
          <w:szCs w:val="20"/>
        </w:rPr>
        <w:t xml:space="preserve"> alguna señal de obligación de uso de determinados equipos de protección (calzado de seguridad, guantes, casco, etc.) para proteger a los trabajadores ante estos riesgos.</w:t>
      </w:r>
    </w:p>
    <w:p w:rsidR="00E33CE7" w:rsidRDefault="00E33CE7" w:rsidP="00FE7ED7">
      <w:pPr>
        <w:tabs>
          <w:tab w:val="left" w:pos="170"/>
        </w:tabs>
        <w:spacing w:after="0"/>
        <w:rPr>
          <w:rFonts w:ascii="Times New Roman" w:hAnsi="Times New Roman"/>
          <w:sz w:val="20"/>
          <w:szCs w:val="20"/>
        </w:rPr>
      </w:pPr>
    </w:p>
    <w:p w:rsidR="00FE7ED7" w:rsidRDefault="00FE7ED7" w:rsidP="00FE7ED7">
      <w:pPr>
        <w:tabs>
          <w:tab w:val="left" w:pos="170"/>
        </w:tabs>
        <w:spacing w:after="0"/>
        <w:rPr>
          <w:rFonts w:ascii="Times New Roman" w:hAnsi="Times New Roman"/>
          <w:sz w:val="20"/>
          <w:szCs w:val="20"/>
        </w:rPr>
      </w:pPr>
      <w:r w:rsidRPr="00FE7ED7">
        <w:rPr>
          <w:rFonts w:ascii="Times New Roman" w:hAnsi="Times New Roman"/>
          <w:sz w:val="20"/>
          <w:szCs w:val="20"/>
        </w:rPr>
        <w:t xml:space="preserve">También </w:t>
      </w:r>
      <w:r w:rsidR="00E33CE7">
        <w:rPr>
          <w:rFonts w:ascii="Times New Roman" w:hAnsi="Times New Roman"/>
          <w:sz w:val="20"/>
          <w:szCs w:val="20"/>
        </w:rPr>
        <w:t xml:space="preserve">se aprecia que </w:t>
      </w:r>
      <w:r w:rsidRPr="00FE7ED7">
        <w:rPr>
          <w:rFonts w:ascii="Times New Roman" w:hAnsi="Times New Roman"/>
          <w:sz w:val="20"/>
          <w:szCs w:val="20"/>
        </w:rPr>
        <w:t xml:space="preserve">existe una circulación de equipos de manutención como carretillas elevadoras y hay personas que se desplazan a pie. </w:t>
      </w:r>
      <w:r w:rsidR="00E33CE7">
        <w:rPr>
          <w:rFonts w:ascii="Times New Roman" w:hAnsi="Times New Roman"/>
          <w:sz w:val="20"/>
          <w:szCs w:val="20"/>
        </w:rPr>
        <w:t>Debido a esto se debe colocar</w:t>
      </w:r>
      <w:r w:rsidRPr="00FE7ED7">
        <w:rPr>
          <w:rFonts w:ascii="Times New Roman" w:hAnsi="Times New Roman"/>
          <w:sz w:val="20"/>
          <w:szCs w:val="20"/>
        </w:rPr>
        <w:t xml:space="preserve"> una señal de advertencia de paso de peatones y otra de paso </w:t>
      </w:r>
      <w:r w:rsidR="00EC7814">
        <w:rPr>
          <w:rFonts w:ascii="Times New Roman" w:hAnsi="Times New Roman"/>
          <w:sz w:val="20"/>
          <w:szCs w:val="20"/>
        </w:rPr>
        <w:t xml:space="preserve">de </w:t>
      </w:r>
      <w:r w:rsidRPr="00FE7ED7">
        <w:rPr>
          <w:rFonts w:ascii="Times New Roman" w:hAnsi="Times New Roman"/>
          <w:sz w:val="20"/>
          <w:szCs w:val="20"/>
        </w:rPr>
        <w:t xml:space="preserve">vehículos de manutención </w:t>
      </w:r>
      <w:r w:rsidR="00E33CE7">
        <w:rPr>
          <w:rFonts w:ascii="Times New Roman" w:hAnsi="Times New Roman"/>
          <w:sz w:val="20"/>
          <w:szCs w:val="20"/>
        </w:rPr>
        <w:t>para intentar</w:t>
      </w:r>
      <w:r w:rsidRPr="00FE7ED7">
        <w:rPr>
          <w:rFonts w:ascii="Times New Roman" w:hAnsi="Times New Roman"/>
          <w:sz w:val="20"/>
          <w:szCs w:val="20"/>
        </w:rPr>
        <w:t xml:space="preserve"> evitar atropellos, choques o atrapamientos. </w:t>
      </w:r>
      <w:r w:rsidR="00E33CE7">
        <w:rPr>
          <w:rFonts w:ascii="Times New Roman" w:hAnsi="Times New Roman"/>
          <w:sz w:val="20"/>
          <w:szCs w:val="20"/>
        </w:rPr>
        <w:t xml:space="preserve">Además se podría </w:t>
      </w:r>
      <w:r w:rsidRPr="00FE7ED7">
        <w:rPr>
          <w:rFonts w:ascii="Times New Roman" w:hAnsi="Times New Roman"/>
          <w:sz w:val="20"/>
          <w:szCs w:val="20"/>
        </w:rPr>
        <w:t>incluir también una señal de prohibido el paso a toda persona ajena a la empresa y, así, evitar situaciones desagradables con personas que estén de forma circunstancial en el recinto.</w:t>
      </w:r>
    </w:p>
    <w:p w:rsidR="00E33CE7" w:rsidRPr="00FE7ED7" w:rsidRDefault="00E33CE7" w:rsidP="00FE7ED7">
      <w:pPr>
        <w:tabs>
          <w:tab w:val="left" w:pos="170"/>
        </w:tabs>
        <w:spacing w:after="0"/>
        <w:rPr>
          <w:rFonts w:ascii="Times New Roman" w:hAnsi="Times New Roman"/>
          <w:sz w:val="20"/>
          <w:szCs w:val="20"/>
        </w:rPr>
      </w:pPr>
    </w:p>
    <w:p w:rsidR="00FE7ED7" w:rsidRPr="00FE7ED7" w:rsidRDefault="00FE7ED7" w:rsidP="00FE7ED7">
      <w:pPr>
        <w:tabs>
          <w:tab w:val="left" w:pos="170"/>
        </w:tabs>
        <w:spacing w:after="0"/>
        <w:rPr>
          <w:rFonts w:ascii="Times New Roman" w:hAnsi="Times New Roman"/>
          <w:sz w:val="20"/>
          <w:szCs w:val="20"/>
        </w:rPr>
      </w:pPr>
      <w:r w:rsidRPr="00FE7ED7">
        <w:rPr>
          <w:rFonts w:ascii="Times New Roman" w:hAnsi="Times New Roman"/>
          <w:sz w:val="20"/>
          <w:szCs w:val="20"/>
        </w:rPr>
        <w:t xml:space="preserve">También </w:t>
      </w:r>
      <w:r w:rsidR="00E33CE7">
        <w:rPr>
          <w:rFonts w:ascii="Times New Roman" w:hAnsi="Times New Roman"/>
          <w:sz w:val="20"/>
          <w:szCs w:val="20"/>
        </w:rPr>
        <w:t xml:space="preserve">se </w:t>
      </w:r>
      <w:r w:rsidRPr="00FE7ED7">
        <w:rPr>
          <w:rFonts w:ascii="Times New Roman" w:hAnsi="Times New Roman"/>
          <w:sz w:val="20"/>
          <w:szCs w:val="20"/>
        </w:rPr>
        <w:t>señalizaría la posibilidad de caída de cargas en mani</w:t>
      </w:r>
      <w:r w:rsidR="00EC7814">
        <w:rPr>
          <w:rFonts w:ascii="Times New Roman" w:hAnsi="Times New Roman"/>
          <w:sz w:val="20"/>
          <w:szCs w:val="20"/>
        </w:rPr>
        <w:t xml:space="preserve">pulación, con la finalidad de </w:t>
      </w:r>
      <w:r w:rsidRPr="00FE7ED7">
        <w:rPr>
          <w:rFonts w:ascii="Times New Roman" w:hAnsi="Times New Roman"/>
          <w:sz w:val="20"/>
          <w:szCs w:val="20"/>
        </w:rPr>
        <w:t>advertir de este rie</w:t>
      </w:r>
      <w:r w:rsidR="00EC7814">
        <w:rPr>
          <w:rFonts w:ascii="Times New Roman" w:hAnsi="Times New Roman"/>
          <w:sz w:val="20"/>
          <w:szCs w:val="20"/>
        </w:rPr>
        <w:t>s</w:t>
      </w:r>
      <w:r w:rsidRPr="00FE7ED7">
        <w:rPr>
          <w:rFonts w:ascii="Times New Roman" w:hAnsi="Times New Roman"/>
          <w:sz w:val="20"/>
          <w:szCs w:val="20"/>
        </w:rPr>
        <w:t>go a los trabajadores que transitan cerca de las carretillas.</w:t>
      </w:r>
      <w:r w:rsidR="00E33CE7">
        <w:rPr>
          <w:rFonts w:ascii="Times New Roman" w:hAnsi="Times New Roman"/>
          <w:sz w:val="20"/>
          <w:szCs w:val="20"/>
        </w:rPr>
        <w:t xml:space="preserve"> </w:t>
      </w:r>
      <w:r w:rsidRPr="00FE7ED7">
        <w:rPr>
          <w:rFonts w:ascii="Times New Roman" w:hAnsi="Times New Roman"/>
          <w:sz w:val="20"/>
          <w:szCs w:val="20"/>
        </w:rPr>
        <w:t>Con la misma intención, se podría estudiar la posibilidad de trazar en el suelo vías de circulación independientes para equipos de manutención y peatones.</w:t>
      </w:r>
    </w:p>
    <w:p w:rsidR="00E33CE7" w:rsidRDefault="00E33CE7" w:rsidP="00FE7ED7">
      <w:pPr>
        <w:tabs>
          <w:tab w:val="left" w:pos="170"/>
        </w:tabs>
        <w:spacing w:after="0"/>
        <w:rPr>
          <w:rFonts w:ascii="Times New Roman" w:hAnsi="Times New Roman"/>
          <w:sz w:val="20"/>
          <w:szCs w:val="20"/>
        </w:rPr>
      </w:pPr>
    </w:p>
    <w:p w:rsidR="00FE7ED7" w:rsidRPr="00FE7ED7" w:rsidRDefault="00FE7ED7" w:rsidP="00FE7ED7">
      <w:pPr>
        <w:tabs>
          <w:tab w:val="left" w:pos="170"/>
        </w:tabs>
        <w:spacing w:after="0"/>
        <w:rPr>
          <w:rFonts w:ascii="Times New Roman" w:hAnsi="Times New Roman"/>
          <w:sz w:val="20"/>
          <w:szCs w:val="20"/>
        </w:rPr>
      </w:pPr>
      <w:r w:rsidRPr="00FE7ED7">
        <w:rPr>
          <w:rFonts w:ascii="Times New Roman" w:hAnsi="Times New Roman"/>
          <w:sz w:val="20"/>
          <w:szCs w:val="20"/>
        </w:rPr>
        <w:t xml:space="preserve">Por otro lado, </w:t>
      </w:r>
      <w:r w:rsidR="00E33CE7">
        <w:rPr>
          <w:rFonts w:ascii="Times New Roman" w:hAnsi="Times New Roman"/>
          <w:sz w:val="20"/>
          <w:szCs w:val="20"/>
        </w:rPr>
        <w:t>se tendrían que colocar</w:t>
      </w:r>
      <w:r w:rsidRPr="00FE7ED7">
        <w:rPr>
          <w:rFonts w:ascii="Times New Roman" w:hAnsi="Times New Roman"/>
          <w:sz w:val="20"/>
          <w:szCs w:val="20"/>
        </w:rPr>
        <w:t xml:space="preserve"> señales de salvamento o socorro para saber cómo actuar ante una posible situación de emergencia (uso de equipos de extinción, salidas de emergencia, etc.), cuyo uso resulta obligatorio e importante.</w:t>
      </w:r>
    </w:p>
    <w:p w:rsidR="00FE7ED7" w:rsidRDefault="00FE7ED7" w:rsidP="008A3BB3">
      <w:pPr>
        <w:tabs>
          <w:tab w:val="left" w:pos="170"/>
        </w:tabs>
        <w:spacing w:after="0"/>
        <w:rPr>
          <w:rFonts w:ascii="Times New Roman" w:hAnsi="Times New Roman"/>
          <w:sz w:val="20"/>
          <w:szCs w:val="20"/>
        </w:rPr>
      </w:pPr>
    </w:p>
    <w:p w:rsidR="002B12B7" w:rsidRPr="000F6D71" w:rsidRDefault="002B12B7" w:rsidP="002B12B7">
      <w:pPr>
        <w:tabs>
          <w:tab w:val="left" w:pos="170"/>
        </w:tabs>
        <w:spacing w:after="0"/>
        <w:rPr>
          <w:rFonts w:ascii="Times New Roman" w:hAnsi="Times New Roman"/>
          <w:b/>
          <w:sz w:val="20"/>
          <w:szCs w:val="20"/>
        </w:rPr>
      </w:pPr>
      <w:r>
        <w:rPr>
          <w:rFonts w:ascii="Times New Roman" w:hAnsi="Times New Roman"/>
          <w:b/>
          <w:sz w:val="20"/>
          <w:szCs w:val="20"/>
        </w:rPr>
        <w:t>10</w:t>
      </w:r>
      <w:r w:rsidRPr="000F6D71">
        <w:rPr>
          <w:rFonts w:ascii="Times New Roman" w:hAnsi="Times New Roman"/>
          <w:b/>
          <w:sz w:val="20"/>
          <w:szCs w:val="20"/>
        </w:rPr>
        <w:t xml:space="preserve">. </w:t>
      </w:r>
      <w:r>
        <w:rPr>
          <w:rFonts w:ascii="Times New Roman" w:hAnsi="Times New Roman"/>
          <w:b/>
          <w:sz w:val="20"/>
          <w:szCs w:val="20"/>
        </w:rPr>
        <w:t>¿A qué tipo de riesgos se enfrenta un operario cuando maneja equipos de trabajo</w:t>
      </w:r>
      <w:bookmarkStart w:id="0" w:name="_GoBack"/>
      <w:bookmarkEnd w:id="0"/>
      <w:r>
        <w:rPr>
          <w:rFonts w:ascii="Times New Roman" w:hAnsi="Times New Roman"/>
          <w:b/>
          <w:sz w:val="20"/>
          <w:szCs w:val="20"/>
        </w:rPr>
        <w:t xml:space="preserve"> móviles? </w:t>
      </w:r>
    </w:p>
    <w:p w:rsidR="002B12B7" w:rsidRDefault="002B12B7" w:rsidP="002B12B7">
      <w:pPr>
        <w:tabs>
          <w:tab w:val="left" w:pos="170"/>
        </w:tabs>
        <w:spacing w:after="0"/>
        <w:rPr>
          <w:rFonts w:ascii="Times New Roman" w:hAnsi="Times New Roman"/>
          <w:sz w:val="20"/>
          <w:szCs w:val="20"/>
        </w:rPr>
      </w:pPr>
    </w:p>
    <w:p w:rsidR="002B12B7" w:rsidRDefault="002B12B7" w:rsidP="002B12B7">
      <w:pPr>
        <w:tabs>
          <w:tab w:val="left" w:pos="170"/>
        </w:tabs>
        <w:spacing w:after="0"/>
        <w:rPr>
          <w:rFonts w:ascii="Times New Roman" w:hAnsi="Times New Roman"/>
          <w:sz w:val="20"/>
          <w:szCs w:val="20"/>
        </w:rPr>
      </w:pPr>
      <w:r>
        <w:rPr>
          <w:rFonts w:ascii="Times New Roman" w:hAnsi="Times New Roman"/>
          <w:sz w:val="20"/>
          <w:szCs w:val="20"/>
        </w:rPr>
        <w:t>Los riesgos a los que se enfrenta un operario cuando maneja equipos de trabajo móviles son vuelco de equipos, atropellos, choque con objetos móviles e inmóviles, caída de carga en manipulación, caídas a distinto nivel, caídas al mismo nivel, atrapamiento, golpes y heridas, proyección de partículas, sobreesfuerzo y fatiga profesional, exposición a condiciones extremas de frío, calor o falta de ventilación, exposición a sustancias químicas y ruidos y vibraciones.</w:t>
      </w:r>
    </w:p>
    <w:p w:rsidR="002B12B7" w:rsidRDefault="002B12B7" w:rsidP="002B12B7">
      <w:pPr>
        <w:tabs>
          <w:tab w:val="left" w:pos="170"/>
        </w:tabs>
        <w:spacing w:after="0"/>
        <w:rPr>
          <w:rFonts w:ascii="Times New Roman" w:hAnsi="Times New Roman"/>
          <w:sz w:val="20"/>
          <w:szCs w:val="20"/>
        </w:rPr>
      </w:pPr>
    </w:p>
    <w:p w:rsidR="002B12B7" w:rsidRPr="008A3BB3" w:rsidRDefault="002B12B7" w:rsidP="008A3BB3">
      <w:pPr>
        <w:tabs>
          <w:tab w:val="left" w:pos="170"/>
        </w:tabs>
        <w:spacing w:after="0"/>
        <w:rPr>
          <w:rFonts w:ascii="Times New Roman" w:hAnsi="Times New Roman"/>
          <w:sz w:val="20"/>
          <w:szCs w:val="20"/>
        </w:rPr>
      </w:pPr>
    </w:p>
    <w:sectPr w:rsidR="002B12B7" w:rsidRPr="008A3BB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3"/>
  <w:proofState w:spelling="clean" w:grammar="clean"/>
  <w:defaultTabStop w:val="17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127"/>
    <w:rsid w:val="00006127"/>
    <w:rsid w:val="000B4044"/>
    <w:rsid w:val="000F6D71"/>
    <w:rsid w:val="00161E92"/>
    <w:rsid w:val="00177A77"/>
    <w:rsid w:val="0021578D"/>
    <w:rsid w:val="002B12B7"/>
    <w:rsid w:val="002C043F"/>
    <w:rsid w:val="003A3CD1"/>
    <w:rsid w:val="004D5737"/>
    <w:rsid w:val="00600035"/>
    <w:rsid w:val="00683014"/>
    <w:rsid w:val="006E0FD9"/>
    <w:rsid w:val="006F18C3"/>
    <w:rsid w:val="0071614C"/>
    <w:rsid w:val="007B1CA7"/>
    <w:rsid w:val="00810B2C"/>
    <w:rsid w:val="00811DE8"/>
    <w:rsid w:val="00820F2A"/>
    <w:rsid w:val="00880376"/>
    <w:rsid w:val="008A3BB3"/>
    <w:rsid w:val="008B2CD4"/>
    <w:rsid w:val="008F6C82"/>
    <w:rsid w:val="00A514CA"/>
    <w:rsid w:val="00AA47FC"/>
    <w:rsid w:val="00AC0DAC"/>
    <w:rsid w:val="00AD62A1"/>
    <w:rsid w:val="00B33F5D"/>
    <w:rsid w:val="00C70BB2"/>
    <w:rsid w:val="00C81A74"/>
    <w:rsid w:val="00D86F2A"/>
    <w:rsid w:val="00E33CE7"/>
    <w:rsid w:val="00E53000"/>
    <w:rsid w:val="00EC7814"/>
    <w:rsid w:val="00EE14CC"/>
    <w:rsid w:val="00F81CFE"/>
    <w:rsid w:val="00F92E7B"/>
    <w:rsid w:val="00FE7ED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6DFEFC-B839-4C55-B659-074C2CA75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5737"/>
    <w:pPr>
      <w:spacing w:after="120" w:line="240" w:lineRule="auto"/>
      <w:jc w:val="both"/>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1">
    <w:name w:val="A1"/>
    <w:uiPriority w:val="99"/>
    <w:rsid w:val="004D5737"/>
    <w:rPr>
      <w:color w:val="000000"/>
      <w:sz w:val="20"/>
      <w:szCs w:val="20"/>
    </w:rPr>
  </w:style>
  <w:style w:type="paragraph" w:styleId="Prrafodelista">
    <w:name w:val="List Paragraph"/>
    <w:basedOn w:val="Normal"/>
    <w:uiPriority w:val="34"/>
    <w:qFormat/>
    <w:rsid w:val="004D5737"/>
    <w:pPr>
      <w:ind w:left="720"/>
      <w:contextualSpacing/>
    </w:pPr>
  </w:style>
  <w:style w:type="table" w:styleId="Tablaconcuadrcula">
    <w:name w:val="Table Grid"/>
    <w:basedOn w:val="Tablanormal"/>
    <w:uiPriority w:val="39"/>
    <w:rsid w:val="004D57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981</Words>
  <Characters>5396</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Alfonso José Bugueiro Miguel</dc:creator>
  <cp:keywords/>
  <dc:description/>
  <cp:lastModifiedBy>Alfonso José Bugueiro Miguel</cp:lastModifiedBy>
  <cp:revision>34</cp:revision>
  <dcterms:created xsi:type="dcterms:W3CDTF">2014-09-05T08:37:00Z</dcterms:created>
  <dcterms:modified xsi:type="dcterms:W3CDTF">2014-09-10T06:47:00Z</dcterms:modified>
</cp:coreProperties>
</file>