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BC5" w:rsidRPr="00DF5BC5" w:rsidRDefault="00DF5BC5" w:rsidP="00DF5BC5">
      <w:pPr>
        <w:rPr>
          <w:rFonts w:ascii="Times New Roman" w:hAnsi="Times New Roman" w:cs="Times New Roman"/>
          <w:sz w:val="20"/>
          <w:szCs w:val="20"/>
        </w:rPr>
      </w:pPr>
      <w:r w:rsidRPr="00DF5BC5">
        <w:rPr>
          <w:rFonts w:ascii="Times New Roman" w:hAnsi="Times New Roman" w:cs="Times New Roman"/>
          <w:sz w:val="20"/>
          <w:szCs w:val="20"/>
        </w:rPr>
        <w:t xml:space="preserve">Título: </w:t>
      </w:r>
      <w:proofErr w:type="spellStart"/>
      <w:r w:rsidRPr="00DF5BC5">
        <w:rPr>
          <w:rFonts w:ascii="Times New Roman" w:hAnsi="Times New Roman" w:cs="Times New Roman"/>
          <w:sz w:val="20"/>
          <w:szCs w:val="20"/>
        </w:rPr>
        <w:t>Preelaboración</w:t>
      </w:r>
      <w:proofErr w:type="spellEnd"/>
      <w:r w:rsidRPr="00DF5BC5">
        <w:rPr>
          <w:rFonts w:ascii="Times New Roman" w:hAnsi="Times New Roman" w:cs="Times New Roman"/>
          <w:sz w:val="20"/>
          <w:szCs w:val="20"/>
        </w:rPr>
        <w:t xml:space="preserve"> y conservación de pescados, crustáceos y moluscos.</w:t>
      </w:r>
    </w:p>
    <w:p w:rsidR="00DF5BC5" w:rsidRPr="00DF5BC5" w:rsidRDefault="00DF5BC5" w:rsidP="00DF5BC5">
      <w:pPr>
        <w:rPr>
          <w:rFonts w:ascii="Times New Roman" w:hAnsi="Times New Roman" w:cs="Times New Roman"/>
          <w:sz w:val="20"/>
          <w:szCs w:val="20"/>
        </w:rPr>
      </w:pPr>
      <w:r w:rsidRPr="00DF5BC5">
        <w:rPr>
          <w:rFonts w:ascii="Times New Roman" w:hAnsi="Times New Roman" w:cs="Times New Roman"/>
          <w:sz w:val="20"/>
          <w:szCs w:val="20"/>
        </w:rPr>
        <w:t>Subtítulo: Maquinaria, equipos básicos, materias primas y regeneración de alimentos.</w:t>
      </w:r>
    </w:p>
    <w:p w:rsidR="00DF5BC5" w:rsidRPr="00DF5BC5" w:rsidRDefault="00DF5BC5" w:rsidP="00DF5BC5">
      <w:pPr>
        <w:rPr>
          <w:rFonts w:ascii="Times New Roman" w:hAnsi="Times New Roman" w:cs="Times New Roman"/>
          <w:sz w:val="20"/>
          <w:szCs w:val="20"/>
        </w:rPr>
      </w:pPr>
      <w:r w:rsidRPr="00DF5BC5">
        <w:rPr>
          <w:rFonts w:ascii="Times New Roman" w:hAnsi="Times New Roman" w:cs="Times New Roman"/>
          <w:sz w:val="20"/>
          <w:szCs w:val="20"/>
        </w:rPr>
        <w:t>ISBN: 978-84-9839-463-4.</w:t>
      </w:r>
    </w:p>
    <w:p w:rsidR="00DF5BC5" w:rsidRDefault="00DF5BC5" w:rsidP="00DF5BC5">
      <w:pPr>
        <w:rPr>
          <w:rFonts w:ascii="Times New Roman" w:hAnsi="Times New Roman" w:cs="Times New Roman"/>
          <w:sz w:val="20"/>
          <w:szCs w:val="20"/>
        </w:rPr>
      </w:pPr>
      <w:r w:rsidRPr="00DF5BC5">
        <w:rPr>
          <w:rFonts w:ascii="Times New Roman" w:hAnsi="Times New Roman" w:cs="Times New Roman"/>
          <w:sz w:val="20"/>
          <w:szCs w:val="20"/>
        </w:rPr>
        <w:t>Autora: Almudena Villegas Becerril.</w:t>
      </w:r>
    </w:p>
    <w:p w:rsidR="00DF5BC5" w:rsidRPr="00DF5BC5" w:rsidRDefault="00DF5BC5" w:rsidP="00DF5BC5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DF5BC5" w:rsidRPr="007E11AE" w:rsidRDefault="00DF5BC5" w:rsidP="00DF5BC5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1D74BB" w:rsidRPr="00CC34D0" w:rsidRDefault="001D74BB" w:rsidP="001D74B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C34D0">
        <w:rPr>
          <w:rFonts w:ascii="Times New Roman" w:hAnsi="Times New Roman" w:cs="Times New Roman"/>
          <w:b/>
          <w:sz w:val="20"/>
          <w:szCs w:val="20"/>
        </w:rPr>
        <w:t>EXAMEN</w:t>
      </w:r>
    </w:p>
    <w:p w:rsidR="001D74BB" w:rsidRPr="00CC34D0" w:rsidRDefault="001D74BB" w:rsidP="001D74B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D74BB" w:rsidRDefault="001D74BB" w:rsidP="001D74BB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1D74BB" w:rsidRPr="001D74BB" w:rsidRDefault="001D74BB" w:rsidP="001D74BB">
      <w:pPr>
        <w:rPr>
          <w:rFonts w:ascii="Times New Roman" w:hAnsi="Times New Roman" w:cs="Times New Roman"/>
          <w:b/>
          <w:sz w:val="20"/>
          <w:szCs w:val="20"/>
        </w:rPr>
      </w:pPr>
      <w:r w:rsidRPr="001D74BB">
        <w:rPr>
          <w:rFonts w:ascii="Times New Roman" w:hAnsi="Times New Roman" w:cs="Times New Roman"/>
          <w:b/>
          <w:sz w:val="20"/>
          <w:szCs w:val="20"/>
        </w:rPr>
        <w:t>1. Relacione las siguientes definiciones con el utensilio y la imagen que le corresponde.</w:t>
      </w:r>
    </w:p>
    <w:p w:rsidR="008D4490" w:rsidRDefault="008D4490" w:rsidP="001D74BB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391F8D" w:rsidRDefault="00391F8D" w:rsidP="00391F8D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s-ES" w:eastAsia="es-ES"/>
        </w:rPr>
        <mc:AlternateContent>
          <mc:Choice Requires="wpc">
            <w:drawing>
              <wp:inline distT="0" distB="0" distL="0" distR="0" wp14:anchorId="2080E93B" wp14:editId="0C805022">
                <wp:extent cx="5400040" cy="3081926"/>
                <wp:effectExtent l="0" t="0" r="0" b="4445"/>
                <wp:docPr id="72" name="Lienzo 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78" name="Cuadro de texto 4"/>
                        <wps:cNvSpPr txBox="1"/>
                        <wps:spPr>
                          <a:xfrm>
                            <a:off x="213755" y="107971"/>
                            <a:ext cx="889645" cy="82945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F8D" w:rsidRDefault="00391F8D" w:rsidP="00391F8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63B63F1" wp14:editId="0F76120F">
                                    <wp:extent cx="790769" cy="670956"/>
                                    <wp:effectExtent l="0" t="0" r="0" b="0"/>
                                    <wp:docPr id="57" name="Imagen 57" descr="\\grupofemxa.com\femxa\UPE\DS-MQ\DIS\CP\Cocina\MF0260_2\UF0064\Manual\IPE\Examen01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\\grupofemxa.com\femxa\UPE\DS-MQ\DIS\CP\Cocina\MF0260_2\UF0064\Manual\IPE\Examen01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4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1101" cy="68820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Cuadro de texto 8"/>
                        <wps:cNvSpPr txBox="1"/>
                        <wps:spPr>
                          <a:xfrm>
                            <a:off x="202258" y="998357"/>
                            <a:ext cx="896209" cy="56238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F8D" w:rsidRDefault="00391F8D" w:rsidP="00391F8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40A2413" wp14:editId="64169DFA">
                                    <wp:extent cx="641267" cy="156206"/>
                                    <wp:effectExtent l="0" t="0" r="6985" b="0"/>
                                    <wp:docPr id="61" name="Imagen 61" descr="\\grupofemxa.com\femxa\UPE\DS-MQ\DIS\CP\Cocina\MF0260_2\UF0064\Manual\IPE\Examen02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\\grupofemxa.com\femxa\UPE\DS-MQ\DIS\CP\Cocina\MF0260_2\UF0064\Manual\IPE\Examen02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1628" cy="17090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Cuadro de texto 10"/>
                        <wps:cNvSpPr txBox="1"/>
                        <wps:spPr>
                          <a:xfrm>
                            <a:off x="213755" y="1639664"/>
                            <a:ext cx="884712" cy="51498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F8D" w:rsidRDefault="00391F8D" w:rsidP="00391F8D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4A531F01" wp14:editId="71D95914">
                                    <wp:extent cx="659081" cy="402020"/>
                                    <wp:effectExtent l="0" t="0" r="8255" b="0"/>
                                    <wp:docPr id="65" name="Imagen 65" descr="\\grupofemxa.com\femxa\UPE\DS-MQ\DIS\CP\Cocina\MF0260_2\UF0064\Manual\IPE\Examen03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\\grupofemxa.com\femxa\UPE\DS-MQ\DIS\CP\Cocina\MF0260_2\UF0064\Manual\IPE\Examen03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98728" cy="42620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Cuadro de texto 18"/>
                        <wps:cNvSpPr txBox="1"/>
                        <wps:spPr>
                          <a:xfrm>
                            <a:off x="223511" y="2220317"/>
                            <a:ext cx="863081" cy="81354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F8D" w:rsidRDefault="00391F8D" w:rsidP="00391F8D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62D96690" wp14:editId="494093AE">
                                    <wp:extent cx="326572" cy="712738"/>
                                    <wp:effectExtent l="0" t="0" r="0" b="0"/>
                                    <wp:docPr id="11" name="Imagen 11" descr="\\grupofemxa.com\femxa\UPE\DS-MQ\DIS\CP\Cocina\MF0260_2\UF0064\Manual\IPE\Examen04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\\grupofemxa.com\femxa\UPE\DS-MQ\DIS\CP\Cocina\MF0260_2\UF0064\Manual\IPE\Examen04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356089" cy="777159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Cuadro de texto 5"/>
                        <wps:cNvSpPr txBox="1"/>
                        <wps:spPr>
                          <a:xfrm>
                            <a:off x="1777042" y="832435"/>
                            <a:ext cx="905773" cy="35918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F8D" w:rsidRDefault="00391F8D" w:rsidP="00391F8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Pinzas de </w:t>
                              </w:r>
                              <w:proofErr w:type="spellStart"/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desespinar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Cuadro de texto 7"/>
                        <wps:cNvSpPr txBox="1"/>
                        <wps:spPr>
                          <a:xfrm>
                            <a:off x="1777043" y="1277499"/>
                            <a:ext cx="914398" cy="2831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F8D" w:rsidRDefault="00391F8D" w:rsidP="00391F8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  <w:lang w:val="es-ES_tradnl"/>
                                </w:rPr>
                                <w:t>Deshidratador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Cuadro de texto 12"/>
                        <wps:cNvSpPr txBox="1"/>
                        <wps:spPr>
                          <a:xfrm>
                            <a:off x="1777044" y="2120451"/>
                            <a:ext cx="914397" cy="40826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F8D" w:rsidRDefault="00391F8D" w:rsidP="00391F8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proofErr w:type="spellStart"/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Escamador</w:t>
                              </w:r>
                              <w:proofErr w:type="spellEnd"/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de pescado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Cuadro de texto 13"/>
                        <wps:cNvSpPr txBox="1"/>
                        <wps:spPr>
                          <a:xfrm>
                            <a:off x="1777044" y="1638729"/>
                            <a:ext cx="905772" cy="38895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F8D" w:rsidRPr="00EC305B" w:rsidRDefault="00391F8D" w:rsidP="00391F8D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EC305B">
                                <w:rPr>
                                  <w:sz w:val="20"/>
                                  <w:szCs w:val="20"/>
                                </w:rPr>
                                <w:t>Pacojet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Rectángulo 92"/>
                        <wps:cNvSpPr/>
                        <wps:spPr>
                          <a:xfrm>
                            <a:off x="3371774" y="25"/>
                            <a:ext cx="1765300" cy="1139825"/>
                          </a:xfrm>
                          <a:prstGeom prst="rect">
                            <a:avLst/>
                          </a:prstGeom>
                          <a:ln w="6350"/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F8D" w:rsidRDefault="00391F8D" w:rsidP="00391F8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  <w:lang w:val="es-ES_tradnl"/>
                                </w:rPr>
                                <w:t>Es un pequeño electrodoméstico con el que, a partir de un líquido o conjunto de productos introducidos en un vaso especial y congelado, se obtiene un triturado de alta calidad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Cuadro de texto 15"/>
                        <wps:cNvSpPr txBox="1"/>
                        <wps:spPr>
                          <a:xfrm>
                            <a:off x="3397653" y="1233602"/>
                            <a:ext cx="1720850" cy="533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F8D" w:rsidRDefault="00391F8D" w:rsidP="00391F8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  <w:lang w:val="es-ES_tradnl"/>
                                </w:rPr>
                                <w:t>Es un utensilio que se emplea para extraer las espinas de las piezas más delicadas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Cuadro de texto 16"/>
                        <wps:cNvSpPr txBox="1"/>
                        <wps:spPr>
                          <a:xfrm>
                            <a:off x="3416224" y="1876540"/>
                            <a:ext cx="1720850" cy="539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F8D" w:rsidRDefault="00391F8D" w:rsidP="00391F8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Es un útil que se utiliza para eliminar las escamas del pescado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Cuadro de texto 49"/>
                        <wps:cNvSpPr txBox="1"/>
                        <wps:spPr>
                          <a:xfrm>
                            <a:off x="3435274" y="2496133"/>
                            <a:ext cx="1701800" cy="55017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91F8D" w:rsidRDefault="00391F8D" w:rsidP="00391F8D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Es pequeño y </w:t>
                              </w:r>
                              <w:r w:rsidR="005771E8"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>compacto y</w:t>
                              </w:r>
                              <w:r>
                                <w:rPr>
                                  <w:rFonts w:eastAsia="Calibri"/>
                                  <w:sz w:val="20"/>
                                  <w:szCs w:val="20"/>
                                </w:rPr>
                                <w:t xml:space="preserve"> se utiliza para extraer el agua de los alimentos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Conector recto de flecha 97"/>
                        <wps:cNvCnPr>
                          <a:endCxn id="86" idx="1"/>
                        </wps:cNvCnPr>
                        <wps:spPr>
                          <a:xfrm flipV="1">
                            <a:off x="1103400" y="1012030"/>
                            <a:ext cx="673642" cy="8867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8" name="Conector recto de flecha 98"/>
                        <wps:cNvCnPr>
                          <a:stCxn id="78" idx="3"/>
                          <a:endCxn id="87" idx="1"/>
                        </wps:cNvCnPr>
                        <wps:spPr>
                          <a:xfrm>
                            <a:off x="1103400" y="522614"/>
                            <a:ext cx="673643" cy="89628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0" name="Conector recto de flecha 100"/>
                        <wps:cNvCnPr>
                          <a:stCxn id="86" idx="3"/>
                          <a:endCxn id="93" idx="1"/>
                        </wps:cNvCnPr>
                        <wps:spPr>
                          <a:xfrm>
                            <a:off x="2682815" y="1011888"/>
                            <a:ext cx="714838" cy="488216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" name="Conector recto de flecha 102"/>
                        <wps:cNvCnPr>
                          <a:stCxn id="87" idx="3"/>
                          <a:endCxn id="95" idx="1"/>
                        </wps:cNvCnPr>
                        <wps:spPr>
                          <a:xfrm>
                            <a:off x="2691441" y="1419087"/>
                            <a:ext cx="743833" cy="135213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Conector recto de flecha 1"/>
                        <wps:cNvCnPr>
                          <a:stCxn id="79" idx="3"/>
                          <a:endCxn id="88" idx="1"/>
                        </wps:cNvCnPr>
                        <wps:spPr>
                          <a:xfrm>
                            <a:off x="1098467" y="1279516"/>
                            <a:ext cx="678577" cy="1045069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" name="Conector recto de flecha 2"/>
                        <wps:cNvCnPr>
                          <a:stCxn id="85" idx="3"/>
                          <a:endCxn id="89" idx="1"/>
                        </wps:cNvCnPr>
                        <wps:spPr>
                          <a:xfrm flipV="1">
                            <a:off x="1086592" y="1832970"/>
                            <a:ext cx="690452" cy="79379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Conector recto de flecha 3"/>
                        <wps:cNvCnPr>
                          <a:stCxn id="89" idx="3"/>
                          <a:endCxn id="92" idx="1"/>
                        </wps:cNvCnPr>
                        <wps:spPr>
                          <a:xfrm flipV="1">
                            <a:off x="2682816" y="569847"/>
                            <a:ext cx="688958" cy="126312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Conector recto de flecha 4"/>
                        <wps:cNvCnPr>
                          <a:stCxn id="88" idx="3"/>
                          <a:endCxn id="94" idx="1"/>
                        </wps:cNvCnPr>
                        <wps:spPr>
                          <a:xfrm flipV="1">
                            <a:off x="2691441" y="2146142"/>
                            <a:ext cx="724783" cy="1781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2080E93B" id="Lienzo 72" o:spid="_x0000_s1026" editas="canvas" style="width:425.2pt;height:242.65pt;mso-position-horizontal-relative:char;mso-position-vertical-relative:line" coordsize="54000,30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000;height:3081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4" o:spid="_x0000_s1028" type="#_x0000_t202" style="position:absolute;left:2137;top:1079;width:8897;height:82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6CxL8A&#10;AADbAAAADwAAAGRycy9kb3ducmV2LnhtbERPTWsCMRC9F/ofwhR6q1l7sNvVKCpaCp60pedhMybB&#10;zWRJ0nX775uD4PHxvher0XdioJhcYAXTSQWCuA3asVHw/bV/qUGkjKyxC0wK/ijBavn4sMBGhysf&#10;aThlI0oIpwYV2Jz7RsrUWvKYJqEnLtw5RI+5wGikjngt4b6Tr1U1kx4dlwaLPW0ttZfTr1ew25h3&#10;09YY7a7Wzg3jz/lgPpR6fhrXcxCZxnwX39yfWsFbGVu+lB8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E/oLEvwAAANsAAAAPAAAAAAAAAAAAAAAAAJgCAABkcnMvZG93bnJl&#10;di54bWxQSwUGAAAAAAQABAD1AAAAhAMAAAAA&#10;" fillcolor="white [3201]" strokeweight=".5pt">
                  <v:textbox>
                    <w:txbxContent>
                      <w:p w:rsidR="00391F8D" w:rsidRDefault="00391F8D" w:rsidP="00391F8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63B63F1" wp14:editId="0F76120F">
                              <wp:extent cx="790769" cy="670956"/>
                              <wp:effectExtent l="0" t="0" r="0" b="0"/>
                              <wp:docPr id="57" name="Imagen 57" descr="\\grupofemxa.com\femxa\UPE\DS-MQ\DIS\CP\Cocina\MF0260_2\UF0064\Manual\IPE\Examen01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\\grupofemxa.com\femxa\UPE\DS-MQ\DIS\CP\Cocina\MF0260_2\UF0064\Manual\IPE\Examen01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1101" cy="68820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Cuadro de texto 8" o:spid="_x0000_s1029" type="#_x0000_t202" style="position:absolute;left:2022;top:9983;width:8962;height:562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kHL8QA&#10;AADbAAAADwAAAGRycy9kb3ducmV2LnhtbESPQWsCMRSE74L/IbxCbzWrFLfdGkVLRUtPXdueH5vX&#10;3eDmZU2irv/eFAoeh5n5hpktetuKE/lgHCsYjzIQxJXThmsFX7v1wxOIEJE1to5JwYUCLObDwQwL&#10;7c78Sacy1iJBOBSooImxK6QMVUMWw8h1xMn7dd5iTNLXUns8J7ht5STLptKi4bTQYEevDVX78mgV&#10;HL797nFs3n7W7XtpDvn+Y7XBXKn7u375AiJSH2/h//ZWK8if4e9L+gF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ZBy/EAAAA2wAAAA8AAAAAAAAAAAAAAAAAmAIAAGRycy9k&#10;b3ducmV2LnhtbFBLBQYAAAAABAAEAPUAAACJAwAAAAA=&#10;" fillcolor="white [3201]" strokeweight=".5pt">
                  <v:textbox>
                    <w:txbxContent>
                      <w:p w:rsidR="00391F8D" w:rsidRDefault="00391F8D" w:rsidP="00391F8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140A2413" wp14:editId="64169DFA">
                              <wp:extent cx="641267" cy="156206"/>
                              <wp:effectExtent l="0" t="0" r="6985" b="0"/>
                              <wp:docPr id="61" name="Imagen 61" descr="\\grupofemxa.com\femxa\UPE\DS-MQ\DIS\CP\Cocina\MF0260_2\UF0064\Manual\IPE\Examen02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\\grupofemxa.com\femxa\UPE\DS-MQ\DIS\CP\Cocina\MF0260_2\UF0064\Manual\IPE\Examen02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1628" cy="17090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Cuadro de texto 10" o:spid="_x0000_s1030" type="#_x0000_t202" style="position:absolute;left:2137;top:16396;width:8847;height:51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9gksIA&#10;AADbAAAADwAAAGRycy9kb3ducmV2LnhtbESPQWsCMRSE74X+h/AKvdVsW5B1NYotthQ8VcXzY/NM&#10;gpuXJUnX7b9vBKHHYWa+YRar0XdioJhcYAXPkwoEcRu0Y6PgsP94qkGkjKyxC0wKfinBanl/t8BG&#10;hwt/07DLRhQIpwYV2Jz7RsrUWvKYJqEnLt4pRI+5yGikjngpcN/Jl6qaSo+Oy4LFnt4ttefdj1ew&#10;eTMz09YY7abWzg3j8bQ1n0o9PozrOYhMY/4P39pfWkH9Ctcv5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j2CSwgAAANsAAAAPAAAAAAAAAAAAAAAAAJgCAABkcnMvZG93&#10;bnJldi54bWxQSwUGAAAAAAQABAD1AAAAhwMAAAAA&#10;" fillcolor="white [3201]" strokeweight=".5pt">
                  <v:textbox>
                    <w:txbxContent>
                      <w:p w:rsidR="00391F8D" w:rsidRDefault="00391F8D" w:rsidP="00391F8D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4A531F01" wp14:editId="71D95914">
                              <wp:extent cx="659081" cy="402020"/>
                              <wp:effectExtent l="0" t="0" r="8255" b="0"/>
                              <wp:docPr id="65" name="Imagen 65" descr="\\grupofemxa.com\femxa\UPE\DS-MQ\DIS\CP\Cocina\MF0260_2\UF0064\Manual\IPE\Examen0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\\grupofemxa.com\femxa\UPE\DS-MQ\DIS\CP\Cocina\MF0260_2\UF0064\Manual\IPE\Examen0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98728" cy="4262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Cuadro de texto 18" o:spid="_x0000_s1031" type="#_x0000_t202" style="position:absolute;left:2235;top:22203;width:8630;height:81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pdfcIA&#10;AADb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kH9Ctcv5Qf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Kl19wgAAANsAAAAPAAAAAAAAAAAAAAAAAJgCAABkcnMvZG93&#10;bnJldi54bWxQSwUGAAAAAAQABAD1AAAAhwMAAAAA&#10;" fillcolor="white [3201]" strokeweight=".5pt">
                  <v:textbox>
                    <w:txbxContent>
                      <w:p w:rsidR="00391F8D" w:rsidRDefault="00391F8D" w:rsidP="00391F8D">
                        <w:pPr>
                          <w:pStyle w:val="Normal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62D96690" wp14:editId="494093AE">
                              <wp:extent cx="326572" cy="712738"/>
                              <wp:effectExtent l="0" t="0" r="0" b="0"/>
                              <wp:docPr id="11" name="Imagen 11" descr="\\grupofemxa.com\femxa\UPE\DS-MQ\DIS\CP\Cocina\MF0260_2\UF0064\Manual\IPE\Examen04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\\grupofemxa.com\femxa\UPE\DS-MQ\DIS\CP\Cocina\MF0260_2\UF0064\Manual\IPE\Examen04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6089" cy="77715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Cuadro de texto 5" o:spid="_x0000_s1032" type="#_x0000_t202" style="position:absolute;left:17770;top:8324;width:9058;height:3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jDCsEA&#10;AADb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6gX8P+l/AC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4wwrBAAAA2wAAAA8AAAAAAAAAAAAAAAAAmAIAAGRycy9kb3du&#10;cmV2LnhtbFBLBQYAAAAABAAEAPUAAACGAwAAAAA=&#10;" fillcolor="white [3201]" strokeweight=".5pt">
                  <v:textbox>
                    <w:txbxContent>
                      <w:p w:rsidR="00391F8D" w:rsidRDefault="00391F8D" w:rsidP="00391F8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Pinzas de </w:t>
                        </w:r>
                        <w:proofErr w:type="spellStart"/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desespinar</w:t>
                        </w:r>
                        <w:proofErr w:type="spellEnd"/>
                      </w:p>
                    </w:txbxContent>
                  </v:textbox>
                </v:shape>
                <v:shape id="Cuadro de texto 7" o:spid="_x0000_s1033" type="#_x0000_t202" style="position:absolute;left:17770;top:12774;width:9144;height:28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RmkcIA&#10;AADbAAAADwAAAGRycy9kb3ducmV2LnhtbESPQWsCMRSE74X+h/AKvdVse6jrahRbbCl4qornx+aZ&#10;BDcvS5Ku23/fCEKPw8x8wyxWo+/EQDG5wAqeJxUI4jZox0bBYf/xVINIGVljF5gU/FKC1fL+boGN&#10;Dhf+pmGXjSgQTg0qsDn3jZSpteQxTUJPXLxTiB5zkdFIHfFS4L6TL1X1Kj06LgsWe3q31J53P17B&#10;5s3MTFtjtJtaOzeMx9PWfCr1+DCu5yAyjfk/fGt/aQX1FK5fyg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tGaRwgAAANsAAAAPAAAAAAAAAAAAAAAAAJgCAABkcnMvZG93&#10;bnJldi54bWxQSwUGAAAAAAQABAD1AAAAhwMAAAAA&#10;" fillcolor="white [3201]" strokeweight=".5pt">
                  <v:textbox>
                    <w:txbxContent>
                      <w:p w:rsidR="00391F8D" w:rsidRDefault="00391F8D" w:rsidP="00391F8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  <w:lang w:val="es-ES_tradnl"/>
                          </w:rPr>
                          <w:t>Deshidratador</w:t>
                        </w:r>
                      </w:p>
                    </w:txbxContent>
                  </v:textbox>
                </v:shape>
                <v:shape id="Cuadro de texto 12" o:spid="_x0000_s1034" type="#_x0000_t202" style="position:absolute;left:17770;top:21204;width:9144;height:40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vy474A&#10;AADbAAAADwAAAGRycy9kb3ducmV2LnhtbERPTWsCMRC9F/ofwgjeatYeZLsaRYsthZ6q4nnYjElw&#10;M1mSdF3/vTkUeny879Vm9J0YKCYXWMF8VoEgboN2bBScjh8vNYiUkTV2gUnBnRJs1s9PK2x0uPEP&#10;DYdsRAnh1KACm3PfSJlaSx7TLPTEhbuE6DEXGI3UEW8l3HfytaoW0qPj0mCxp3dL7fXw6xXsd+bN&#10;tDVGu6+1c8N4vnybT6Wmk3G7BJFpzP/iP/eXVlCXseVL+QFy/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Er8uO+AAAA2wAAAA8AAAAAAAAAAAAAAAAAmAIAAGRycy9kb3ducmV2&#10;LnhtbFBLBQYAAAAABAAEAPUAAACDAwAAAAA=&#10;" fillcolor="white [3201]" strokeweight=".5pt">
                  <v:textbox>
                    <w:txbxContent>
                      <w:p w:rsidR="00391F8D" w:rsidRDefault="00391F8D" w:rsidP="00391F8D">
                        <w:pPr>
                          <w:pStyle w:val="NormalWeb"/>
                          <w:spacing w:before="0" w:beforeAutospacing="0" w:after="0" w:afterAutospacing="0"/>
                        </w:pPr>
                        <w:proofErr w:type="spellStart"/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Escamador</w:t>
                        </w:r>
                        <w:proofErr w:type="spellEnd"/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de pescado</w:t>
                        </w:r>
                      </w:p>
                    </w:txbxContent>
                  </v:textbox>
                </v:shape>
                <v:shape id="Cuadro de texto 13" o:spid="_x0000_s1035" type="#_x0000_t202" style="position:absolute;left:17770;top:16387;width:9058;height:3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dXeMEA&#10;AADbAAAADwAAAGRycy9kb3ducmV2LnhtbESPQWsCMRSE74X+h/AEbzVrD7KuRtFiS6EntfT82DyT&#10;4OZlSdJ1+++bQsHjMDPfMOvt6DsxUEwusIL5rAJB3Abt2Cj4PL8+1SBSRtbYBSYFP5Rgu3l8WGOj&#10;w42PNJyyEQXCqUEFNue+kTK1ljymWeiJi3cJ0WMuMhqpI94K3HfyuaoW0qPjsmCxpxdL7fX07RUc&#10;9mZp2hqjPdTauWH8unyYN6Wmk3G3ApFpzPfwf/tdK6iX8Pel/AC5+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nV3jBAAAA2wAAAA8AAAAAAAAAAAAAAAAAmAIAAGRycy9kb3du&#10;cmV2LnhtbFBLBQYAAAAABAAEAPUAAACGAwAAAAA=&#10;" fillcolor="white [3201]" strokeweight=".5pt">
                  <v:textbox>
                    <w:txbxContent>
                      <w:p w:rsidR="00391F8D" w:rsidRPr="00EC305B" w:rsidRDefault="00391F8D" w:rsidP="00391F8D">
                        <w:pPr>
                          <w:pStyle w:val="NormalWeb"/>
                          <w:spacing w:before="0" w:beforeAutospacing="0" w:after="0" w:afterAutospacing="0"/>
                          <w:rPr>
                            <w:sz w:val="20"/>
                            <w:szCs w:val="20"/>
                          </w:rPr>
                        </w:pPr>
                        <w:proofErr w:type="spellStart"/>
                        <w:r w:rsidRPr="00EC305B">
                          <w:rPr>
                            <w:sz w:val="20"/>
                            <w:szCs w:val="20"/>
                          </w:rPr>
                          <w:t>Pacojet</w:t>
                        </w:r>
                        <w:proofErr w:type="spellEnd"/>
                      </w:p>
                    </w:txbxContent>
                  </v:textbox>
                </v:shape>
                <v:rect id="Rectángulo 92" o:spid="_x0000_s1036" style="position:absolute;left:33717;width:17653;height:1139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ZssUA&#10;AADbAAAADwAAAGRycy9kb3ducmV2LnhtbESPQWvCQBSE70L/w/IKvemmoQQb3QQpsYj0ou0lt0f2&#10;mQSzb2N2o2l/fbcg9DjMzDfMOp9MJ640uNaygudFBIK4srrlWsHX53a+BOE8ssbOMin4Jgd59jBb&#10;Y6rtjQ90PfpaBAi7FBU03veplK5qyKBb2J44eCc7GPRBDrXUA94C3HQyjqJEGmw5LDTY01tD1fk4&#10;GgXxuC+6nRn3yceyHIufInl5Ly9KPT1OmxUIT5P/D9/bO63gNYa/L+EH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dFmyxQAAANsAAAAPAAAAAAAAAAAAAAAAAJgCAABkcnMv&#10;ZG93bnJldi54bWxQSwUGAAAAAAQABAD1AAAAigMAAAAA&#10;" fillcolor="white [3201]" strokecolor="black [3200]" strokeweight=".5pt">
                  <v:textbox>
                    <w:txbxContent>
                      <w:p w:rsidR="00391F8D" w:rsidRDefault="00391F8D" w:rsidP="00391F8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  <w:lang w:val="es-ES_tradnl"/>
                          </w:rPr>
                          <w:t>Es un pequeño electrodoméstico con el que, a partir de un líquido o conjunto de productos introducidos en un vaso especial y congelado, se obtiene un triturado de alta calidad</w:t>
                        </w:r>
                      </w:p>
                    </w:txbxContent>
                  </v:textbox>
                </v:rect>
                <v:shape id="Cuadro de texto 15" o:spid="_x0000_s1037" type="#_x0000_t202" style="position:absolute;left:33976;top:12336;width:17209;height:53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b2T8IA&#10;AADbAAAADwAAAGRycy9kb3ducmV2LnhtbESPQUsDMRSE74L/ITzBm82qINu12aVKWwRPVvH82Lwm&#10;oZuXJUm3239vBMHjMDPfMKtu9oOYKCYXWMH9ogJB3Aft2Cj4+tze1SBSRtY4BCYFF0rQtddXK2x0&#10;OPMHTftsRIFwalCBzXlspEy9JY9pEUbi4h1C9JiLjEbqiOcC94N8qKon6dFxWbA40qul/rg/eQWb&#10;F7M0fY3Rbmrt3DR/H97NTqnbm3n9DCLTnP/Df+03rWD5CL9fyg+Q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VvZPwgAAANsAAAAPAAAAAAAAAAAAAAAAAJgCAABkcnMvZG93&#10;bnJldi54bWxQSwUGAAAAAAQABAD1AAAAhwMAAAAA&#10;" fillcolor="white [3201]" strokeweight=".5pt">
                  <v:textbox>
                    <w:txbxContent>
                      <w:p w:rsidR="00391F8D" w:rsidRDefault="00391F8D" w:rsidP="00391F8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  <w:lang w:val="es-ES_tradnl"/>
                          </w:rPr>
                          <w:t>Es un utensilio que se emplea para extraer las espinas de las piezas más delicadas</w:t>
                        </w:r>
                      </w:p>
                    </w:txbxContent>
                  </v:textbox>
                </v:shape>
                <v:shape id="Cuadro de texto 16" o:spid="_x0000_s1038" type="#_x0000_t202" style="position:absolute;left:34162;top:18765;width:17208;height:53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9uO8IA&#10;AADbAAAADwAAAGRycy9kb3ducmV2LnhtbESPQUsDMRSE74L/ITzBm80qItu12aVKWwRPVvH82Lwm&#10;oZuXJUm3239vBMHjMDPfMKtu9oOYKCYXWMH9ogJB3Aft2Cj4+tze1SBSRtY4BCYFF0rQtddXK2x0&#10;OPMHTftsRIFwalCBzXlspEy9JY9pEUbi4h1C9JiLjEbqiOcC94N8qKon6dFxWbA40qul/rg/eQWb&#10;F7M0fY3Rbmrt3DR/H97NTqnbm3n9DCLTnP/Df+03rWD5CL9fyg+Q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v247wgAAANsAAAAPAAAAAAAAAAAAAAAAAJgCAABkcnMvZG93&#10;bnJldi54bWxQSwUGAAAAAAQABAD1AAAAhwMAAAAA&#10;" fillcolor="white [3201]" strokeweight=".5pt">
                  <v:textbox>
                    <w:txbxContent>
                      <w:p w:rsidR="00391F8D" w:rsidRDefault="00391F8D" w:rsidP="00391F8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>Es un útil que se utiliza para eliminar las escamas del pescado</w:t>
                        </w:r>
                      </w:p>
                    </w:txbxContent>
                  </v:textbox>
                </v:shape>
                <v:shape id="Cuadro de texto 49" o:spid="_x0000_s1039" type="#_x0000_t202" style="position:absolute;left:34352;top:24961;width:17018;height:55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PLoMIA&#10;AADbAAAADwAAAGRycy9kb3ducmV2LnhtbESPQUsDMRSE74L/ITzBm80qKNu12aVKWwRPVvH82Lwm&#10;oZuXJUm3239vBMHjMDPfMKtu9oOYKCYXWMH9ogJB3Aft2Cj4+tze1SBSRtY4BCYFF0rQtddXK2x0&#10;OPMHTftsRIFwalCBzXlspEy9JY9pEUbi4h1C9JiLjEbqiOcC94N8qKon6dFxWbA40qul/rg/eQWb&#10;F7M0fY3Rbmrt3DR/H97NTqnbm3n9DCLTnP/Df+03rWD5CL9fyg+Q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88ugwgAAANsAAAAPAAAAAAAAAAAAAAAAAJgCAABkcnMvZG93&#10;bnJldi54bWxQSwUGAAAAAAQABAD1AAAAhwMAAAAA&#10;" fillcolor="white [3201]" strokeweight=".5pt">
                  <v:textbox>
                    <w:txbxContent>
                      <w:p w:rsidR="00391F8D" w:rsidRDefault="00391F8D" w:rsidP="00391F8D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Es pequeño y </w:t>
                        </w:r>
                        <w:r w:rsidR="005771E8">
                          <w:rPr>
                            <w:rFonts w:eastAsia="Calibri"/>
                            <w:sz w:val="20"/>
                            <w:szCs w:val="20"/>
                          </w:rPr>
                          <w:t>compacto y</w:t>
                        </w:r>
                        <w:r>
                          <w:rPr>
                            <w:rFonts w:eastAsia="Calibri"/>
                            <w:sz w:val="20"/>
                            <w:szCs w:val="20"/>
                          </w:rPr>
                          <w:t xml:space="preserve"> se utiliza para extraer el agua de los alimentos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97" o:spid="_x0000_s1040" type="#_x0000_t32" style="position:absolute;left:11034;top:10120;width:6736;height:886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XBUOsQAAADbAAAADwAAAGRycy9kb3ducmV2LnhtbESPQWvCQBSE70L/w/IKXqRuakRr6irF&#10;IvVqWkq9vWZfk9Ds25C31fjv3YLgcZiZb5jluneNOlIntWcDj+MEFHHhbc2lgY/37cMTKAnIFhvP&#10;ZOBMAuvV3WCJmfUn3tMxD6WKEJYMDVQhtJnWUlTkUMa+JY7ej+8chii7UtsOTxHuGj1Jkpl2WHNc&#10;qLClTUXFb/7nDKRhKpP99Gsu+aH8HtnXNJXPN2OG9/3LM6hAfbiFr+2dNbCYw/+X+AP06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cFQ6xAAAANs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98" o:spid="_x0000_s1041" type="#_x0000_t32" style="position:absolute;left:11034;top:5226;width:6736;height:89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c2GPr0AAADbAAAADwAAAGRycy9kb3ducmV2LnhtbERPyQrCMBC9C/5DGMGbpgqKVqO4IKg3&#10;FzwPzdgWm0ltoq1/bw6Cx8fb58vGFOJNlcstKxj0IxDEidU5pwqul11vAsJ5ZI2FZVLwIQfLRbs1&#10;x1jbmk/0PvtUhBB2MSrIvC9jKV2SkUHXtyVx4O62MugDrFKpK6xDuCnkMIrG0mDOoSHDkjYZJY/z&#10;yyio0d+m61X63Ky3h30zKp7jy/WoVLfTrGYgPDX+L/6591rBNIwNX8IPkI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HNhj69AAAA2wAAAA8AAAAAAAAAAAAAAAAAoQIA&#10;AGRycy9kb3ducmV2LnhtbFBLBQYAAAAABAAEAPkAAACLAwAAAAA=&#10;" strokecolor="black [3200]" strokeweight=".5pt">
                  <v:stroke endarrow="block" joinstyle="miter"/>
                </v:shape>
                <v:shape id="Conector recto de flecha 100" o:spid="_x0000_s1042" type="#_x0000_t32" style="position:absolute;left:26828;top:10118;width:7148;height:488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0COSsUAAADcAAAADwAAAGRycy9kb3ducmV2LnhtbESPQWvCQBCF70L/wzKF3symhQZNXUUt&#10;hbQ3NXgestMkNDsbs1sT/71zKPQ2w3vz3jerzeQ6daUhtJ4NPCcpKOLK25ZrA+XpY74AFSKyxc4z&#10;GbhRgM36YbbC3PqRD3Q9xlpJCIccDTQx9rnWoWrIYUh8Tyzatx8cRlmHWtsBRwl3nX5J00w7bFka&#10;Guxp31D1c/x1BkaM5+VuW1/2u/fPYnrtLtmp/DLm6XHavoGKNMV/8991YQU/FXx5Rib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0COSsUAAADcAAAADwAAAAAAAAAA&#10;AAAAAAChAgAAZHJzL2Rvd25yZXYueG1sUEsFBgAAAAAEAAQA+QAAAJMDAAAAAA==&#10;" strokecolor="black [3200]" strokeweight=".5pt">
                  <v:stroke endarrow="block" joinstyle="miter"/>
                </v:shape>
                <v:shape id="Conector recto de flecha 102" o:spid="_x0000_s1043" type="#_x0000_t32" style="position:absolute;left:26914;top:14190;width:7438;height:1352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N61pr8AAADcAAAADwAAAGRycy9kb3ducmV2LnhtbERPy6rCMBDdC/5DGMGdpgqKtxrFB4K6&#10;88FdD83YFptJbaKtf28Ewd0cznNmi8YU4kmVyy0rGPQjEMSJ1TmnCi7nbW8CwnlkjYVlUvAiB4t5&#10;uzXDWNuaj/Q8+VSEEHYxKsi8L2MpXZKRQde3JXHgrrYy6AOsUqkrrEO4KeQwisbSYM6hIcOS1hkl&#10;t9PDKKjR//+tlul9vdrsd82ouI/Pl4NS3U6znILw1Pif+Ove6TA/GsLnmXCBnL8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xN61pr8AAADcAAAADwAAAAAAAAAAAAAAAACh&#10;AgAAZHJzL2Rvd25yZXYueG1sUEsFBgAAAAAEAAQA+QAAAI0DAAAAAA==&#10;" strokecolor="black [3200]" strokeweight=".5pt">
                  <v:stroke endarrow="block" joinstyle="miter"/>
                </v:shape>
                <v:shape id="Conector recto de flecha 1" o:spid="_x0000_s1044" type="#_x0000_t32" style="position:absolute;left:10984;top:12795;width:6786;height:10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8ZZ8AAAADaAAAADwAAAGRycy9kb3ducmV2LnhtbERPS2uDQBC+B/oflin0lqwJNKQ2q+RB&#10;wfaWKD0P7lQl7qxxt2r+fTZQ6Gn4+J6zTSfTioF611hWsFxEIIhLqxuuFBT5x3wDwnlkja1lUnAj&#10;B2nyNNtirO3IJxrOvhIhhF2MCmrvu1hKV9Zk0C1sRxy4H9sb9AH2ldQ9jiHctHIVRWtpsOHQUGNH&#10;h5rKy/nXKBjRf7/td9X1sD9+ZtNre13nxZdSL8/T7h2Ep8n/i//cmQ7z4fHK48rkD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qfGWfAAAAA2gAAAA8AAAAAAAAAAAAAAAAA&#10;oQIAAGRycy9kb3ducmV2LnhtbFBLBQYAAAAABAAEAPkAAACOAwAAAAA=&#10;" strokecolor="black [3200]" strokeweight=".5pt">
                  <v:stroke endarrow="block" joinstyle="miter"/>
                </v:shape>
                <v:shape id="Conector recto de flecha 2" o:spid="_x0000_s1045" type="#_x0000_t32" style="position:absolute;left:10865;top:18329;width:6905;height:7938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pzkisMAAADaAAAADwAAAGRycy9kb3ducmV2LnhtbESPQWvCQBSE74X+h+UJXkrdNBFboquU&#10;irRXYynt7TX7TILZtyFv1fTfdwXB4zAz3zCL1eBadaJeGs8GniYJKOLS24YrA5+7zeMLKAnIFlvP&#10;ZOCPBFbL+7sF5tafeUunIlQqQlhyNFCH0OVaS1mTQ5n4jjh6e987DFH2lbY9niPctTpNkpl22HBc&#10;qLGjt5rKQ3F0BrIwlXQ7/X6W4qf6fbDrLJOvd2PGo+F1DirQEG7ha/vDGkjhciXeAL38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c5IrDAAAA2gAAAA8AAAAAAAAAAAAA&#10;AAAAoQIAAGRycy9kb3ducmV2LnhtbFBLBQYAAAAABAAEAPkAAACRAwAAAAA=&#10;" strokecolor="black [3200]" strokeweight=".5pt">
                  <v:stroke endarrow="block" joinstyle="miter"/>
                </v:shape>
                <v:shape id="Conector recto de flecha 3" o:spid="_x0000_s1046" type="#_x0000_t32" style="position:absolute;left:26828;top:5698;width:6889;height:1263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BBEcIAAADaAAAADwAAAGRycy9kb3ducmV2LnhtbESPQWvCQBSE74X+h+UJXopuaqRK6iql&#10;UtqrqYjentnXJJh9G/K2mv77riB4HGa+GWax6l2jztRJ7dnA8zgBRVx4W3NpYPv9MZqDkoBssfFM&#10;Bv5IYLV8fFhgZv2FN3TOQ6liCUuGBqoQ2kxrKSpyKGPfEkfvx3cOQ5RdqW2Hl1juGj1JkhftsOa4&#10;UGFL7xUVp/zXGUjDVCab6X4m+aE8Ptl1msru05jhoH97BRWoD/fwjf6ykYPrlXgD9PI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BBEcIAAADaAAAADwAAAAAAAAAAAAAA&#10;AAChAgAAZHJzL2Rvd25yZXYueG1sUEsFBgAAAAAEAAQA+QAAAJADAAAAAA==&#10;" strokecolor="black [3200]" strokeweight=".5pt">
                  <v:stroke endarrow="block" joinstyle="miter"/>
                </v:shape>
                <v:shape id="Conector recto de flecha 4" o:spid="_x0000_s1047" type="#_x0000_t32" style="position:absolute;left:26914;top:21461;width:7248;height:178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nZZcMAAADaAAAADwAAAGRycy9kb3ducmV2LnhtbESPQWvCQBSE74L/YXmCF6mbmtCW6CpS&#10;Ke3VtJT29pp9JsHs25C31fTfdwXB4zAz3zCrzeBadaJeGs8G7ucJKOLS24YrAx/vL3dPoCQgW2w9&#10;k4E/Etisx6MV5tafeU+nIlQqQlhyNFCH0OVaS1mTQ5n7jjh6B987DFH2lbY9niPctXqRJA/aYcNx&#10;ocaOnmsqj8WvM5CGTBb77OtRiu/qZ2Z3aSqfr8ZMJ8N2CSrQEG7ha/vNGsjgciXeAL3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o52WXDAAAA2gAAAA8AAAAAAAAAAAAA&#10;AAAAoQIAAGRycy9kb3ducmV2LnhtbFBLBQYAAAAABAAEAPkAAACRAwAAAAA=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514AF8" w:rsidRPr="0017741D" w:rsidRDefault="00514AF8" w:rsidP="001D74BB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17741D" w:rsidRPr="001D74BB" w:rsidRDefault="0017741D" w:rsidP="0017741D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1D74BB">
        <w:rPr>
          <w:rFonts w:ascii="Times New Roman" w:hAnsi="Times New Roman" w:cs="Times New Roman"/>
          <w:b/>
          <w:sz w:val="20"/>
          <w:szCs w:val="20"/>
        </w:rPr>
        <w:t>. Los _______________son una familia muy corta de crustáceos marinos, cuyo máximo exponente es el percebe.</w:t>
      </w:r>
    </w:p>
    <w:p w:rsidR="0017741D" w:rsidRDefault="0017741D" w:rsidP="0017741D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17741D" w:rsidRDefault="0017741D" w:rsidP="0017741D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a. Cirrípedos.</w:t>
      </w:r>
    </w:p>
    <w:p w:rsidR="0017741D" w:rsidRDefault="0017741D" w:rsidP="0017741D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b. Decápodos.</w:t>
      </w:r>
    </w:p>
    <w:p w:rsidR="0017741D" w:rsidRDefault="0017741D" w:rsidP="001D74BB">
      <w:pPr>
        <w:rPr>
          <w:rFonts w:ascii="Times New Roman" w:hAnsi="Times New Roman" w:cs="Times New Roman"/>
          <w:sz w:val="20"/>
          <w:szCs w:val="20"/>
        </w:rPr>
      </w:pPr>
    </w:p>
    <w:p w:rsidR="00DA719D" w:rsidRPr="0017741D" w:rsidRDefault="00DA719D" w:rsidP="001D74BB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a.</w:t>
      </w:r>
    </w:p>
    <w:p w:rsidR="0017741D" w:rsidRPr="0017741D" w:rsidRDefault="0017741D" w:rsidP="001D74BB">
      <w:pPr>
        <w:rPr>
          <w:rFonts w:ascii="Times New Roman" w:hAnsi="Times New Roman" w:cs="Times New Roman"/>
          <w:sz w:val="20"/>
          <w:szCs w:val="20"/>
        </w:rPr>
      </w:pPr>
    </w:p>
    <w:p w:rsidR="001D74BB" w:rsidRPr="005435BE" w:rsidRDefault="006E6B99" w:rsidP="005435B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5435BE">
        <w:rPr>
          <w:rFonts w:ascii="Times New Roman" w:hAnsi="Times New Roman" w:cs="Times New Roman"/>
          <w:sz w:val="20"/>
          <w:szCs w:val="20"/>
        </w:rPr>
        <w:t xml:space="preserve">. </w:t>
      </w:r>
      <w:r w:rsidR="001D74BB" w:rsidRPr="001D74BB">
        <w:rPr>
          <w:rFonts w:ascii="Times New Roman" w:hAnsi="Times New Roman" w:cs="Times New Roman"/>
          <w:b/>
          <w:sz w:val="20"/>
          <w:szCs w:val="20"/>
        </w:rPr>
        <w:t>¿Cómo se regeneran los productos en salmuera?</w:t>
      </w:r>
    </w:p>
    <w:p w:rsidR="001D74BB" w:rsidRDefault="001D74BB" w:rsidP="001D74BB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1D74BB" w:rsidRDefault="00D27E77" w:rsidP="00D27E7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Se regeneran tras sumergir el alimento en agua fría. La cantidad de agua debe triplicar el volumen del alimento.</w:t>
      </w:r>
    </w:p>
    <w:p w:rsidR="001D74BB" w:rsidRDefault="001D74BB" w:rsidP="001D74BB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5435BE" w:rsidRPr="001D74BB" w:rsidRDefault="005435BE" w:rsidP="005435BE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1D74BB">
        <w:rPr>
          <w:rFonts w:ascii="Times New Roman" w:hAnsi="Times New Roman" w:cs="Times New Roman"/>
          <w:b/>
          <w:sz w:val="20"/>
          <w:szCs w:val="20"/>
        </w:rPr>
        <w:t>. Indique si las siguientes afirmaciones son verdaderas o falsas.</w:t>
      </w:r>
    </w:p>
    <w:p w:rsidR="005435BE" w:rsidRDefault="005435BE" w:rsidP="005435BE">
      <w:pPr>
        <w:jc w:val="left"/>
        <w:rPr>
          <w:rFonts w:ascii="Times New Roman" w:hAnsi="Times New Roman" w:cs="Times New Roman"/>
          <w:sz w:val="20"/>
          <w:szCs w:val="20"/>
        </w:rPr>
      </w:pP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230"/>
        <w:gridCol w:w="567"/>
        <w:gridCol w:w="567"/>
      </w:tblGrid>
      <w:tr w:rsidR="005435BE" w:rsidRPr="008548CF" w:rsidTr="00FB3E1A"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BE" w:rsidRPr="008548CF" w:rsidRDefault="005435BE" w:rsidP="00FB3E1A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8CF">
              <w:rPr>
                <w:rFonts w:ascii="Times New Roman" w:hAnsi="Times New Roman"/>
                <w:b/>
                <w:sz w:val="20"/>
                <w:szCs w:val="20"/>
              </w:rPr>
              <w:t>V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548CF">
              <w:rPr>
                <w:rFonts w:ascii="Times New Roman" w:hAnsi="Times New Roman"/>
                <w:b/>
                <w:sz w:val="20"/>
                <w:szCs w:val="20"/>
              </w:rPr>
              <w:t>F</w:t>
            </w:r>
          </w:p>
        </w:tc>
      </w:tr>
      <w:tr w:rsidR="005435BE" w:rsidRPr="008548CF" w:rsidTr="00FB3E1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BE" w:rsidRPr="00DD05E0" w:rsidRDefault="005435BE" w:rsidP="00FB3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D05E0">
              <w:rPr>
                <w:rFonts w:ascii="Times New Roman" w:hAnsi="Times New Roman" w:cs="Times New Roman"/>
                <w:sz w:val="20"/>
                <w:szCs w:val="20"/>
              </w:rPr>
              <w:t>El microondas está prohibido para cocinar moluscos con concha ya que estos podrían estallar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35BE" w:rsidRPr="00DD05E0" w:rsidRDefault="005435BE" w:rsidP="00FB3E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5435BE" w:rsidRPr="008548CF" w:rsidTr="00FB3E1A"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5BE" w:rsidRPr="008548CF" w:rsidRDefault="005435BE" w:rsidP="00FB3E1A">
            <w:pPr>
              <w:rPr>
                <w:rFonts w:ascii="Times New Roman" w:hAnsi="Times New Roman"/>
                <w:sz w:val="20"/>
                <w:szCs w:val="20"/>
              </w:rPr>
            </w:pPr>
            <w:r w:rsidRPr="008548CF">
              <w:rPr>
                <w:rFonts w:ascii="Times New Roman" w:hAnsi="Times New Roman"/>
                <w:sz w:val="20"/>
                <w:szCs w:val="20"/>
              </w:rPr>
              <w:t>La</w:t>
            </w:r>
            <w:r w:rsidRPr="008548C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D05E0">
              <w:rPr>
                <w:rFonts w:ascii="Times New Roman" w:hAnsi="Times New Roman"/>
                <w:sz w:val="20"/>
                <w:szCs w:val="20"/>
              </w:rPr>
              <w:t>zona de limpieza</w:t>
            </w:r>
            <w:r w:rsidRPr="008548CF">
              <w:rPr>
                <w:rFonts w:ascii="Times New Roman" w:hAnsi="Times New Roman"/>
                <w:sz w:val="20"/>
                <w:szCs w:val="20"/>
              </w:rPr>
              <w:t xml:space="preserve"> está compuesta por la </w:t>
            </w:r>
            <w:proofErr w:type="spellStart"/>
            <w:r w:rsidRPr="005771E8">
              <w:rPr>
                <w:rFonts w:ascii="Times New Roman" w:hAnsi="Times New Roman"/>
                <w:sz w:val="20"/>
                <w:szCs w:val="20"/>
              </w:rPr>
              <w:t>plonge</w:t>
            </w:r>
            <w:proofErr w:type="spellEnd"/>
            <w:r w:rsidRPr="005771E8">
              <w:rPr>
                <w:rFonts w:ascii="Times New Roman" w:hAnsi="Times New Roman"/>
                <w:sz w:val="20"/>
                <w:szCs w:val="20"/>
              </w:rPr>
              <w:t>,</w:t>
            </w:r>
            <w:r w:rsidRPr="008548C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frigoríficos</w:t>
            </w:r>
            <w:r w:rsidRPr="008548CF">
              <w:rPr>
                <w:rFonts w:ascii="Times New Roman" w:hAnsi="Times New Roman"/>
                <w:sz w:val="20"/>
                <w:szCs w:val="20"/>
              </w:rPr>
              <w:t>, lavavajillas y centrifugadoras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35BE" w:rsidRPr="00DD05E0" w:rsidRDefault="005435BE" w:rsidP="00FB3E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435BE" w:rsidRPr="008548CF" w:rsidTr="00FB3E1A">
        <w:trPr>
          <w:trHeight w:val="284"/>
        </w:trPr>
        <w:tc>
          <w:tcPr>
            <w:tcW w:w="723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435BE" w:rsidRPr="008548CF" w:rsidRDefault="005435BE" w:rsidP="00FB3E1A">
            <w:pPr>
              <w:autoSpaceDE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Los crustáceos y los moluscos se pueden criar en piscifactorías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35BE" w:rsidRPr="008548CF" w:rsidTr="00FB3E1A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5435BE" w:rsidRPr="008A7598" w:rsidRDefault="005435BE" w:rsidP="00FB3E1A">
            <w:pPr>
              <w:rPr>
                <w:rFonts w:ascii="Times New Roman" w:hAnsi="Times New Roman"/>
                <w:sz w:val="20"/>
                <w:szCs w:val="20"/>
              </w:rPr>
            </w:pPr>
            <w:r w:rsidRPr="0010762A">
              <w:rPr>
                <w:rFonts w:ascii="Times New Roman" w:hAnsi="Times New Roman" w:cs="Times New Roman"/>
                <w:sz w:val="20"/>
                <w:szCs w:val="20"/>
              </w:rPr>
              <w:t xml:space="preserve">El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berberecho </w:t>
            </w:r>
            <w:r w:rsidRPr="0010762A">
              <w:rPr>
                <w:rFonts w:ascii="Times New Roman" w:hAnsi="Times New Roman" w:cs="Times New Roman"/>
                <w:sz w:val="20"/>
                <w:szCs w:val="20"/>
              </w:rPr>
              <w:t>es un crustáceo de agua fría cuya alimentación se basa en otros crustáceos más pequeños,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por eso tiene un marcado sabor y es</w:t>
            </w:r>
            <w:r w:rsidRPr="0010762A">
              <w:rPr>
                <w:rFonts w:ascii="Times New Roman" w:hAnsi="Times New Roman" w:cs="Times New Roman"/>
                <w:sz w:val="20"/>
                <w:szCs w:val="20"/>
              </w:rPr>
              <w:t xml:space="preserve"> muy valorado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435BE" w:rsidRPr="008548CF" w:rsidTr="00FB3E1A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5435BE" w:rsidRPr="008548CF" w:rsidRDefault="005435BE" w:rsidP="00FB3E1A">
            <w:pPr>
              <w:rPr>
                <w:rFonts w:ascii="Times New Roman" w:hAnsi="Times New Roman"/>
                <w:sz w:val="20"/>
                <w:szCs w:val="20"/>
              </w:rPr>
            </w:pPr>
            <w:r w:rsidRPr="005F5FA9">
              <w:rPr>
                <w:rFonts w:ascii="Times New Roman" w:hAnsi="Times New Roman" w:cs="Times New Roman"/>
                <w:sz w:val="20"/>
                <w:szCs w:val="20"/>
              </w:rPr>
              <w:t xml:space="preserve">El </w:t>
            </w:r>
            <w:r w:rsidRPr="00F9605E">
              <w:rPr>
                <w:rFonts w:ascii="Times New Roman" w:hAnsi="Times New Roman" w:cs="Times New Roman"/>
                <w:sz w:val="20"/>
                <w:szCs w:val="20"/>
              </w:rPr>
              <w:t>adobo</w:t>
            </w:r>
            <w:r w:rsidRPr="005F5FA9">
              <w:rPr>
                <w:rFonts w:ascii="Times New Roman" w:hAnsi="Times New Roman" w:cs="Times New Roman"/>
                <w:sz w:val="20"/>
                <w:szCs w:val="20"/>
              </w:rPr>
              <w:t xml:space="preserve"> es una técnica que consiste en poner el pescado por inmersión en una mezcla de ácidos y especias aromáticas para mod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ificar su estructura y su sabor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435BE" w:rsidRPr="008548CF" w:rsidTr="00FB3E1A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5435BE" w:rsidRPr="008548CF" w:rsidRDefault="005435BE" w:rsidP="00FB3E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Los productos congelados se deben descongelar a temperatura ambiente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  <w:tr w:rsidR="005435BE" w:rsidRPr="008548CF" w:rsidTr="00FB3E1A">
        <w:trPr>
          <w:trHeight w:val="284"/>
        </w:trPr>
        <w:tc>
          <w:tcPr>
            <w:tcW w:w="7230" w:type="dxa"/>
            <w:shd w:val="clear" w:color="auto" w:fill="auto"/>
            <w:vAlign w:val="center"/>
          </w:tcPr>
          <w:p w:rsidR="005435BE" w:rsidRPr="008548CF" w:rsidRDefault="005435BE" w:rsidP="00FB3E1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La proliferación de cristales en el interior del pescado indica que la pieza es de buena calidad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5435BE" w:rsidRPr="008548CF" w:rsidRDefault="005435BE" w:rsidP="00FB3E1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</w:tr>
    </w:tbl>
    <w:p w:rsidR="00D27E77" w:rsidRDefault="00D27E77" w:rsidP="001D74BB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245650" w:rsidRPr="001D74BB" w:rsidRDefault="00245650" w:rsidP="00245650">
      <w:pPr>
        <w:jc w:val="lef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Pr="001D74BB">
        <w:rPr>
          <w:rFonts w:ascii="Times New Roman" w:hAnsi="Times New Roman" w:cs="Times New Roman"/>
          <w:b/>
          <w:sz w:val="20"/>
          <w:szCs w:val="20"/>
        </w:rPr>
        <w:t xml:space="preserve">. Señale cuáles son técnicas de </w:t>
      </w:r>
      <w:proofErr w:type="spellStart"/>
      <w:r w:rsidRPr="001D74BB">
        <w:rPr>
          <w:rFonts w:ascii="Times New Roman" w:hAnsi="Times New Roman" w:cs="Times New Roman"/>
          <w:b/>
          <w:sz w:val="20"/>
          <w:szCs w:val="20"/>
        </w:rPr>
        <w:t>preelaboración</w:t>
      </w:r>
      <w:proofErr w:type="spellEnd"/>
      <w:r w:rsidRPr="001D74BB">
        <w:rPr>
          <w:rFonts w:ascii="Times New Roman" w:hAnsi="Times New Roman" w:cs="Times New Roman"/>
          <w:b/>
          <w:sz w:val="20"/>
          <w:szCs w:val="20"/>
        </w:rPr>
        <w:t xml:space="preserve"> y congelación del pescado blanco.</w:t>
      </w:r>
    </w:p>
    <w:p w:rsidR="00245650" w:rsidRDefault="00245650" w:rsidP="00245650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245650" w:rsidRPr="002A6049" w:rsidRDefault="00245650" w:rsidP="00245650">
      <w:pPr>
        <w:tabs>
          <w:tab w:val="left" w:pos="17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sym w:font="Wingdings" w:char="F0FE"/>
      </w:r>
      <w:r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No se debe</w:t>
      </w:r>
      <w:r w:rsidRPr="002A6049">
        <w:rPr>
          <w:rFonts w:ascii="Times New Roman" w:hAnsi="Times New Roman"/>
          <w:sz w:val="20"/>
          <w:szCs w:val="20"/>
        </w:rPr>
        <w:t xml:space="preserve"> lavar bajo ningún concepto.</w:t>
      </w:r>
    </w:p>
    <w:p w:rsidR="00245650" w:rsidRPr="002A6049" w:rsidRDefault="00245650" w:rsidP="00245650">
      <w:pPr>
        <w:tabs>
          <w:tab w:val="left" w:pos="170"/>
        </w:tabs>
        <w:rPr>
          <w:rFonts w:ascii="Times New Roman" w:hAnsi="Times New Roman"/>
          <w:sz w:val="20"/>
          <w:szCs w:val="20"/>
        </w:rPr>
      </w:pPr>
      <w:r w:rsidRPr="002A6049">
        <w:rPr>
          <w:rFonts w:ascii="Times New Roman" w:eastAsia="Calibri" w:hAnsi="Times New Roman"/>
          <w:sz w:val="20"/>
          <w:szCs w:val="20"/>
        </w:rPr>
        <w:sym w:font="Wingdings" w:char="F06F"/>
      </w:r>
      <w:r w:rsidRPr="002A6049">
        <w:rPr>
          <w:rFonts w:ascii="Times New Roman" w:hAnsi="Times New Roman"/>
          <w:sz w:val="20"/>
          <w:szCs w:val="20"/>
        </w:rPr>
        <w:tab/>
        <w:t>Durante la congelación se ablandan sus</w:t>
      </w:r>
      <w:r>
        <w:rPr>
          <w:rFonts w:ascii="Times New Roman" w:hAnsi="Times New Roman"/>
          <w:sz w:val="20"/>
          <w:szCs w:val="20"/>
        </w:rPr>
        <w:t xml:space="preserve"> fibras y, posteriormente, está más tierno</w:t>
      </w:r>
      <w:r w:rsidRPr="002A6049">
        <w:rPr>
          <w:rFonts w:ascii="Times New Roman" w:hAnsi="Times New Roman"/>
          <w:sz w:val="20"/>
          <w:szCs w:val="20"/>
        </w:rPr>
        <w:t>.</w:t>
      </w:r>
    </w:p>
    <w:p w:rsidR="00245650" w:rsidRPr="002A6049" w:rsidRDefault="00245650" w:rsidP="00245650">
      <w:pPr>
        <w:tabs>
          <w:tab w:val="left" w:pos="170"/>
        </w:tabs>
        <w:ind w:left="340" w:hanging="340"/>
        <w:rPr>
          <w:rFonts w:ascii="Times New Roman" w:hAnsi="Times New Roman"/>
          <w:sz w:val="20"/>
          <w:szCs w:val="20"/>
        </w:rPr>
      </w:pPr>
      <w:r w:rsidRPr="002A6049">
        <w:rPr>
          <w:rFonts w:ascii="Times New Roman" w:eastAsia="Calibri" w:hAnsi="Times New Roman"/>
          <w:sz w:val="20"/>
          <w:szCs w:val="20"/>
        </w:rPr>
        <w:sym w:font="Wingdings" w:char="F06F"/>
      </w:r>
      <w:r w:rsidRPr="002A6049"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Antes de congelarlo, es mejor someterlo</w:t>
      </w:r>
      <w:r w:rsidRPr="002A6049">
        <w:rPr>
          <w:rFonts w:ascii="Times New Roman" w:hAnsi="Times New Roman"/>
          <w:sz w:val="20"/>
          <w:szCs w:val="20"/>
        </w:rPr>
        <w:t xml:space="preserve"> </w:t>
      </w:r>
      <w:r w:rsidR="009F6B8A">
        <w:rPr>
          <w:rFonts w:ascii="Times New Roman" w:hAnsi="Times New Roman"/>
          <w:sz w:val="20"/>
          <w:szCs w:val="20"/>
        </w:rPr>
        <w:t xml:space="preserve">a </w:t>
      </w:r>
      <w:r w:rsidRPr="002A6049">
        <w:rPr>
          <w:rFonts w:ascii="Times New Roman" w:hAnsi="Times New Roman"/>
          <w:sz w:val="20"/>
          <w:szCs w:val="20"/>
        </w:rPr>
        <w:t xml:space="preserve">una cocción muy corta </w:t>
      </w:r>
      <w:r>
        <w:rPr>
          <w:rFonts w:ascii="Times New Roman" w:hAnsi="Times New Roman"/>
          <w:sz w:val="20"/>
          <w:szCs w:val="20"/>
        </w:rPr>
        <w:t>y suave, para evitar que pierda</w:t>
      </w:r>
      <w:r w:rsidRPr="002A6049">
        <w:rPr>
          <w:rFonts w:ascii="Times New Roman" w:hAnsi="Times New Roman"/>
          <w:sz w:val="20"/>
          <w:szCs w:val="20"/>
        </w:rPr>
        <w:t xml:space="preserve"> textura.</w:t>
      </w:r>
    </w:p>
    <w:p w:rsidR="00245650" w:rsidRPr="002A6049" w:rsidRDefault="00245650" w:rsidP="00245650">
      <w:pPr>
        <w:tabs>
          <w:tab w:val="left" w:pos="170"/>
        </w:tabs>
        <w:ind w:left="170" w:hanging="170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sym w:font="Wingdings" w:char="F0FE"/>
      </w:r>
      <w:r w:rsidRPr="002A6049">
        <w:rPr>
          <w:rFonts w:ascii="Times New Roman" w:eastAsia="Calibri" w:hAnsi="Times New Roman"/>
          <w:sz w:val="20"/>
          <w:szCs w:val="20"/>
        </w:rPr>
        <w:tab/>
        <w:t>Puede conservarse congelado durante 6 meses como máximo.</w:t>
      </w:r>
    </w:p>
    <w:p w:rsidR="00245650" w:rsidRPr="002A6049" w:rsidRDefault="00245650" w:rsidP="00245650">
      <w:pPr>
        <w:tabs>
          <w:tab w:val="left" w:pos="170"/>
        </w:tabs>
        <w:ind w:left="340" w:hanging="340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sym w:font="Wingdings" w:char="F0FE"/>
      </w:r>
      <w:r w:rsidRPr="002A6049">
        <w:rPr>
          <w:rFonts w:ascii="Times New Roman" w:eastAsia="Calibri" w:hAnsi="Times New Roman"/>
          <w:sz w:val="20"/>
          <w:szCs w:val="20"/>
        </w:rPr>
        <w:tab/>
      </w:r>
      <w:r>
        <w:rPr>
          <w:rFonts w:ascii="Times New Roman" w:eastAsia="Calibri" w:hAnsi="Times New Roman"/>
          <w:sz w:val="20"/>
          <w:szCs w:val="20"/>
        </w:rPr>
        <w:t>Se eviscerará</w:t>
      </w:r>
      <w:r w:rsidRPr="002A6049">
        <w:rPr>
          <w:rFonts w:ascii="Times New Roman" w:eastAsia="Calibri" w:hAnsi="Times New Roman"/>
          <w:sz w:val="20"/>
          <w:szCs w:val="20"/>
        </w:rPr>
        <w:t xml:space="preserve"> la pieza y se quitarán las aletas con un corte limpio por la base, seguidamente habrá que limpiar y tirar la cabeza.</w:t>
      </w:r>
    </w:p>
    <w:p w:rsidR="00245650" w:rsidRPr="002A6049" w:rsidRDefault="00245650" w:rsidP="00245650">
      <w:pPr>
        <w:tabs>
          <w:tab w:val="left" w:pos="170"/>
        </w:tabs>
        <w:ind w:left="340" w:hanging="340"/>
        <w:rPr>
          <w:rFonts w:ascii="Times New Roman" w:eastAsia="Calibri" w:hAnsi="Times New Roman"/>
          <w:sz w:val="20"/>
          <w:szCs w:val="20"/>
        </w:rPr>
      </w:pPr>
      <w:r w:rsidRPr="002A6049">
        <w:rPr>
          <w:rFonts w:ascii="Times New Roman" w:eastAsia="Calibri" w:hAnsi="Times New Roman"/>
          <w:sz w:val="20"/>
          <w:szCs w:val="20"/>
        </w:rPr>
        <w:sym w:font="Wingdings" w:char="F06F"/>
      </w:r>
      <w:r w:rsidRPr="002A6049">
        <w:rPr>
          <w:rFonts w:ascii="Times New Roman" w:eastAsia="Calibri" w:hAnsi="Times New Roman"/>
          <w:sz w:val="20"/>
          <w:szCs w:val="20"/>
        </w:rPr>
        <w:tab/>
        <w:t xml:space="preserve">Puede descongelarse y volverse a congelar el número de veces que se considere necesario, siempre y cuando el pescado se consuma antes de los </w:t>
      </w:r>
      <w:r w:rsidR="002F150F">
        <w:rPr>
          <w:rFonts w:ascii="Times New Roman" w:eastAsia="Calibri" w:hAnsi="Times New Roman"/>
          <w:sz w:val="20"/>
          <w:szCs w:val="20"/>
        </w:rPr>
        <w:t xml:space="preserve">3 </w:t>
      </w:r>
      <w:r w:rsidRPr="002A6049">
        <w:rPr>
          <w:rFonts w:ascii="Times New Roman" w:eastAsia="Calibri" w:hAnsi="Times New Roman"/>
          <w:sz w:val="20"/>
          <w:szCs w:val="20"/>
        </w:rPr>
        <w:t>meses.</w:t>
      </w:r>
    </w:p>
    <w:p w:rsidR="00245650" w:rsidRDefault="00245650" w:rsidP="001D74BB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1D74BB" w:rsidRPr="001D74BB" w:rsidRDefault="001D74BB" w:rsidP="001D74BB">
      <w:pPr>
        <w:rPr>
          <w:rFonts w:ascii="Times New Roman" w:hAnsi="Times New Roman" w:cs="Times New Roman"/>
          <w:b/>
          <w:sz w:val="20"/>
          <w:szCs w:val="20"/>
        </w:rPr>
      </w:pPr>
      <w:r w:rsidRPr="001D74BB">
        <w:rPr>
          <w:rFonts w:ascii="Times New Roman" w:hAnsi="Times New Roman" w:cs="Times New Roman"/>
          <w:b/>
          <w:sz w:val="20"/>
          <w:szCs w:val="20"/>
        </w:rPr>
        <w:t>6. Relacione los defectos que se pueden producir tras la congelación de un producto con sus consecuencias.</w:t>
      </w:r>
    </w:p>
    <w:p w:rsidR="001D74BB" w:rsidRPr="00142760" w:rsidRDefault="001D74BB" w:rsidP="001D74BB">
      <w:pPr>
        <w:spacing w:line="259" w:lineRule="auto"/>
        <w:jc w:val="left"/>
        <w:rPr>
          <w:rFonts w:ascii="Times New Roman" w:hAnsi="Times New Roman" w:cs="Times New Roman"/>
          <w:sz w:val="20"/>
          <w:szCs w:val="20"/>
        </w:rPr>
      </w:pPr>
    </w:p>
    <w:p w:rsidR="001D74BB" w:rsidRPr="004B63C7" w:rsidRDefault="001D74BB" w:rsidP="001D74BB">
      <w:pPr>
        <w:spacing w:line="259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142760">
        <w:rPr>
          <w:rFonts w:ascii="Times New Roman" w:hAnsi="Times New Roman"/>
          <w:noProof/>
          <w:sz w:val="20"/>
          <w:szCs w:val="20"/>
          <w:lang w:val="es-ES" w:eastAsia="es-ES"/>
        </w:rPr>
        <mc:AlternateContent>
          <mc:Choice Requires="wpc">
            <w:drawing>
              <wp:inline distT="0" distB="0" distL="0" distR="0" wp14:anchorId="1ACDA6B2" wp14:editId="5E80C9C9">
                <wp:extent cx="4978400" cy="2243448"/>
                <wp:effectExtent l="0" t="0" r="0" b="0"/>
                <wp:docPr id="80" name="Lienzo 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wps:wsp>
                        <wps:cNvPr id="66" name="Cuadro de texto 66"/>
                        <wps:cNvSpPr txBox="1"/>
                        <wps:spPr>
                          <a:xfrm>
                            <a:off x="128881" y="1095347"/>
                            <a:ext cx="1079220" cy="27193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74BB" w:rsidRPr="00644ADE" w:rsidRDefault="001D74BB" w:rsidP="001D74B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Deshidratación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Cuadro de texto 67"/>
                        <wps:cNvSpPr txBox="1"/>
                        <wps:spPr>
                          <a:xfrm>
                            <a:off x="132258" y="299496"/>
                            <a:ext cx="1051990" cy="36307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74BB" w:rsidRPr="00644ADE" w:rsidRDefault="001D74BB" w:rsidP="001D74B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Oxidación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Cuadro de texto 68"/>
                        <wps:cNvSpPr txBox="1"/>
                        <wps:spPr>
                          <a:xfrm>
                            <a:off x="120930" y="718130"/>
                            <a:ext cx="1063318" cy="32045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74BB" w:rsidRPr="00644ADE" w:rsidRDefault="001D74BB" w:rsidP="001D74B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Quemaduras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Cuadro de texto 69"/>
                        <wps:cNvSpPr txBox="1"/>
                        <wps:spPr>
                          <a:xfrm>
                            <a:off x="2062200" y="1622987"/>
                            <a:ext cx="2457781" cy="51886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74BB" w:rsidRPr="00644ADE" w:rsidRDefault="001D74BB" w:rsidP="001D74B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644AD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Interfiere e</w:t>
                              </w:r>
                              <w:r w:rsidR="009F6B8A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n la calidad de los productos y p</w:t>
                              </w:r>
                              <w:r w:rsidRPr="00644AD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uede provocar cambios de color y malos olores</w:t>
                              </w:r>
                            </w:p>
                            <w:p w:rsidR="001D74BB" w:rsidRPr="00112C28" w:rsidRDefault="001D74BB" w:rsidP="001D74B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Cuadro de texto 70"/>
                        <wps:cNvSpPr txBox="1"/>
                        <wps:spPr>
                          <a:xfrm>
                            <a:off x="2075874" y="602151"/>
                            <a:ext cx="2470977" cy="41460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74BB" w:rsidRDefault="001D74BB" w:rsidP="001D74BB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  <w:r w:rsidRPr="00C324C1">
                                <w:rPr>
                                  <w:rFonts w:eastAsia="Calibri"/>
                                  <w:sz w:val="20"/>
                                  <w:szCs w:val="20"/>
                                  <w:lang w:val="es-ES_tradnl"/>
                                </w:rPr>
                                <w:t>Aportan una textura acorchada y fibrosa a pescados, crustáceos y moluscos</w:t>
                              </w:r>
                            </w:p>
                            <w:p w:rsidR="001D74BB" w:rsidRPr="00C324C1" w:rsidRDefault="001D74BB" w:rsidP="001D74BB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Cuadro de texto 71"/>
                        <wps:cNvSpPr txBox="1"/>
                        <wps:spPr>
                          <a:xfrm>
                            <a:off x="2075877" y="77272"/>
                            <a:ext cx="2457781" cy="4199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74BB" w:rsidRPr="00C324C1" w:rsidRDefault="001D74BB" w:rsidP="001D74B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C324C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Aparecen en el interior de los productos y los van deteriorando progresivamente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Cuadro de texto 81"/>
                        <wps:cNvSpPr txBox="1"/>
                        <wps:spPr>
                          <a:xfrm>
                            <a:off x="120930" y="1440275"/>
                            <a:ext cx="1079220" cy="279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74BB" w:rsidRPr="00644ADE" w:rsidRDefault="001D74BB" w:rsidP="001D74B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</w:pPr>
                              <w:r w:rsidRPr="00644ADE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  <w:lang w:val="es-ES"/>
                                </w:rPr>
                                <w:t>Cristales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Cuadro de texto 70"/>
                        <wps:cNvSpPr txBox="1"/>
                        <wps:spPr>
                          <a:xfrm>
                            <a:off x="2063023" y="1087281"/>
                            <a:ext cx="2470646" cy="4359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1D74BB" w:rsidRPr="00375C62" w:rsidRDefault="001D74BB" w:rsidP="001D74BB">
                              <w:p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  <w:r w:rsidRPr="00C324C1"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t>Otorga un aspecto seco y deteriorado al pescado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Conector recto de flecha 50"/>
                        <wps:cNvCnPr>
                          <a:stCxn id="67" idx="3"/>
                          <a:endCxn id="69" idx="1"/>
                        </wps:cNvCnPr>
                        <wps:spPr>
                          <a:xfrm>
                            <a:off x="1184248" y="480897"/>
                            <a:ext cx="877952" cy="140099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" name="Conector recto de flecha 51"/>
                        <wps:cNvCnPr>
                          <a:stCxn id="68" idx="3"/>
                          <a:endCxn id="70" idx="1"/>
                        </wps:cNvCnPr>
                        <wps:spPr>
                          <a:xfrm flipV="1">
                            <a:off x="1184248" y="809455"/>
                            <a:ext cx="891626" cy="6890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" name="Conector recto de flecha 52"/>
                        <wps:cNvCnPr>
                          <a:stCxn id="66" idx="3"/>
                          <a:endCxn id="82" idx="1"/>
                        </wps:cNvCnPr>
                        <wps:spPr>
                          <a:xfrm>
                            <a:off x="1208101" y="1231313"/>
                            <a:ext cx="854922" cy="7394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3" name="Conector recto de flecha 53"/>
                        <wps:cNvCnPr>
                          <a:endCxn id="71" idx="1"/>
                        </wps:cNvCnPr>
                        <wps:spPr>
                          <a:xfrm flipV="1">
                            <a:off x="1208101" y="287154"/>
                            <a:ext cx="867776" cy="129471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1ACDA6B2" id="Lienzo 80" o:spid="_x0000_s1048" editas="canvas" style="width:392pt;height:176.65pt;mso-position-horizontal-relative:char;mso-position-vertical-relative:line" coordsize="49784,22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49" type="#_x0000_t75" style="position:absolute;width:49784;height:22428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66" o:spid="_x0000_s1050" type="#_x0000_t202" style="position:absolute;left:1288;top:10953;width:10793;height:27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Ql8MIA&#10;AADbAAAADwAAAGRycy9kb3ducmV2LnhtbESPQUsDMRSE74L/ITzBm83qYdlum5ZWqgie2ornx+Y1&#10;Cd28LEncrv/eCIUeh5n5hlmuJ9+LkWJygRU8zyoQxF3Qjo2Cr+PbUwMiZWSNfWBS8EsJ1qv7uyW2&#10;Olx4T+MhG1EgnFpUYHMeWilTZ8ljmoWBuHinED3mIqOROuKlwH0vX6qqlh4dlwWLA71a6s6HH69g&#10;tzVz0zUY7a7Rzo3T9+nTvCv1+DBtFiAyTfkWvrY/tIK6hv8v5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9CXwwgAAANsAAAAPAAAAAAAAAAAAAAAAAJgCAABkcnMvZG93&#10;bnJldi54bWxQSwUGAAAAAAQABAD1AAAAhwMAAAAA&#10;" fillcolor="white [3201]" strokeweight=".5pt">
                  <v:textbox>
                    <w:txbxContent>
                      <w:p w:rsidR="001D74BB" w:rsidRPr="00644ADE" w:rsidRDefault="001D74BB" w:rsidP="001D74B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Deshidratación</w:t>
                        </w:r>
                      </w:p>
                    </w:txbxContent>
                  </v:textbox>
                </v:shape>
                <v:shape id="Cuadro de texto 67" o:spid="_x0000_s1051" type="#_x0000_t202" style="position:absolute;left:1322;top:2994;width:10520;height:3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iAa8IA&#10;AADbAAAADwAAAGRycy9kb3ducmV2LnhtbESPQWsCMRSE74X+h/AK3mq2Peh2NUpbVAqeakvPj80z&#10;CW5eliRd13/fCEKPw8x8wyzXo+/EQDG5wAqephUI4jZox0bB99f2sQaRMrLGLjApuFCC9er+bomN&#10;Dmf+pOGQjSgQTg0qsDn3jZSpteQxTUNPXLxjiB5zkdFIHfFc4L6Tz1U1kx4dlwWLPb1bak+HX69g&#10;82ZeTFtjtJtaOzeMP8e92Sk1eRhfFyAyjfk/fGt/aAWzOVy/lB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uIBrwgAAANsAAAAPAAAAAAAAAAAAAAAAAJgCAABkcnMvZG93&#10;bnJldi54bWxQSwUGAAAAAAQABAD1AAAAhwMAAAAA&#10;" fillcolor="white [3201]" strokeweight=".5pt">
                  <v:textbox>
                    <w:txbxContent>
                      <w:p w:rsidR="001D74BB" w:rsidRPr="00644ADE" w:rsidRDefault="001D74BB" w:rsidP="001D74B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Oxidación</w:t>
                        </w:r>
                      </w:p>
                    </w:txbxContent>
                  </v:textbox>
                </v:shape>
                <v:shape id="Cuadro de texto 68" o:spid="_x0000_s1052" type="#_x0000_t202" style="position:absolute;left:1209;top:7181;width:10633;height:3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UGb4A&#10;AADbAAAADwAAAGRycy9kb3ducmV2LnhtbERPTWsCMRC9F/wPYQRvNasH2W6NUsVKwVNVeh42YxK6&#10;mSxJum7/fXMoeHy87/V29J0YKCYXWMFiXoEgboN2bBRcL+/PNYiUkTV2gUnBLyXYbiZPa2x0uPMn&#10;DedsRAnh1KACm3PfSJlaSx7TPPTEhbuF6DEXGI3UEe8l3HdyWVUr6dFxabDY095S+33+8QoOO/Ni&#10;2hqjPdTauWH8up3MUanZdHx7BZFpzA/xv/tDK1iVseVL+QFy8w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EnFBm+AAAA2wAAAA8AAAAAAAAAAAAAAAAAmAIAAGRycy9kb3ducmV2&#10;LnhtbFBLBQYAAAAABAAEAPUAAACDAwAAAAA=&#10;" fillcolor="white [3201]" strokeweight=".5pt">
                  <v:textbox>
                    <w:txbxContent>
                      <w:p w:rsidR="001D74BB" w:rsidRPr="00644ADE" w:rsidRDefault="001D74BB" w:rsidP="001D74B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Quemaduras</w:t>
                        </w:r>
                      </w:p>
                    </w:txbxContent>
                  </v:textbox>
                </v:shape>
                <v:shape id="Cuadro de texto 69" o:spid="_x0000_s1053" type="#_x0000_t202" style="position:absolute;left:20622;top:16229;width:24577;height:51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uxgsEA&#10;AADbAAAADwAAAGRycy9kb3ducmV2LnhtbESPQWsCMRSE74X+h/AKvdWsPci6GkWLLYKn2uL5sXkm&#10;wc3LkqTr9t83gtDjMDPfMMv16DsxUEwusILppAJB3Abt2Cj4/np/qUGkjKyxC0wKfinBevX4sMRG&#10;hyt/0nDMRhQIpwYV2Jz7RsrUWvKYJqEnLt45RI+5yGikjngtcN/J16qaSY+Oy4LFnt4stZfjj1ew&#10;25q5aWuMdldr54bxdD6YD6Wen8bNAkSmMf+H7+29VjCbw+1L+Q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5rsYLBAAAA2wAAAA8AAAAAAAAAAAAAAAAAmAIAAGRycy9kb3du&#10;cmV2LnhtbFBLBQYAAAAABAAEAPUAAACGAwAAAAA=&#10;" fillcolor="white [3201]" strokeweight=".5pt">
                  <v:textbox>
                    <w:txbxContent>
                      <w:p w:rsidR="001D74BB" w:rsidRPr="00644ADE" w:rsidRDefault="001D74BB" w:rsidP="001D74B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 w:rsidRPr="00644ADE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Interfiere e</w:t>
                        </w:r>
                        <w:r w:rsidR="009F6B8A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n la calidad de los productos y p</w:t>
                        </w:r>
                        <w:r w:rsidRPr="00644ADE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uede provocar cambios de color y malos olores</w:t>
                        </w:r>
                      </w:p>
                      <w:p w:rsidR="001D74BB" w:rsidRPr="00112C28" w:rsidRDefault="001D74BB" w:rsidP="001D74B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Cuadro de texto 70" o:spid="_x0000_s1054" type="#_x0000_t202" style="position:absolute;left:20758;top:6021;width:24710;height:4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iOwr8A&#10;AADbAAAADwAAAGRycy9kb3ducmV2LnhtbERPTWsCMRC9F/ofwhR6q1l7sNvVKCpaCp60pedhMybB&#10;zWRJ0nX775uD4PHxvher0XdioJhcYAXTSQWCuA3asVHw/bV/qUGkjKyxC0wK/ijBavn4sMBGhysf&#10;aThlI0oIpwYV2Jz7RsrUWvKYJqEnLtw5RI+5wGikjngt4b6Tr1U1kx4dlwaLPW0ttZfTr1ew25h3&#10;09YY7a7Wzg3jz/lgPpR6fhrXcxCZxnwX39yfWsFbWV++lB8gl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6iI7CvwAAANsAAAAPAAAAAAAAAAAAAAAAAJgCAABkcnMvZG93bnJl&#10;di54bWxQSwUGAAAAAAQABAD1AAAAhAMAAAAA&#10;" fillcolor="white [3201]" strokeweight=".5pt">
                  <v:textbox>
                    <w:txbxContent>
                      <w:p w:rsidR="001D74BB" w:rsidRDefault="001D74BB" w:rsidP="001D74BB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  <w:r w:rsidRPr="00C324C1">
                          <w:rPr>
                            <w:rFonts w:eastAsia="Calibri"/>
                            <w:sz w:val="20"/>
                            <w:szCs w:val="20"/>
                            <w:lang w:val="es-ES_tradnl"/>
                          </w:rPr>
                          <w:t>Aportan una textura acorchada y fibrosa a pescados, crustáceos y moluscos</w:t>
                        </w:r>
                      </w:p>
                      <w:p w:rsidR="001D74BB" w:rsidRPr="00C324C1" w:rsidRDefault="001D74BB" w:rsidP="001D74BB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  <v:shape id="Cuadro de texto 71" o:spid="_x0000_s1055" type="#_x0000_t202" style="position:absolute;left:20758;top:772;width:24578;height:4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QrWcIA&#10;AADbAAAADwAAAGRycy9kb3ducmV2LnhtbESPQWsCMRSE74X+h/AKvdWsHuq6GqUVWwqeqqXnx+aZ&#10;BDcvS5Ku23/fCEKPw8x8w6w2o+/EQDG5wAqmkwoEcRu0Y6Pg6/j2VINIGVljF5gU/FKCzfr+boWN&#10;Dhf+pOGQjSgQTg0qsDn3jZSpteQxTUJPXLxTiB5zkdFIHfFS4L6Ts6p6lh4dlwWLPW0ttefDj1ew&#10;ezUL09YY7a7Wzg3j92lv3pV6fBhfliAyjfk/fGt/aAXzKVy/lB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xCtZwgAAANsAAAAPAAAAAAAAAAAAAAAAAJgCAABkcnMvZG93&#10;bnJldi54bWxQSwUGAAAAAAQABAD1AAAAhwMAAAAA&#10;" fillcolor="white [3201]" strokeweight=".5pt">
                  <v:textbox>
                    <w:txbxContent>
                      <w:p w:rsidR="001D74BB" w:rsidRPr="00C324C1" w:rsidRDefault="001D74BB" w:rsidP="001D74B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C324C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Aparecen en el interior de los productos y los van deteriorando progresivamente</w:t>
                        </w:r>
                      </w:p>
                    </w:txbxContent>
                  </v:textbox>
                </v:shape>
                <v:shape id="Cuadro de texto 81" o:spid="_x0000_s1056" type="#_x0000_t202" style="position:absolute;left:1209;top:14402;width:10792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FbfsEA&#10;AADbAAAADwAAAGRycy9kb3ducmV2LnhtbESPQWsCMRSE74X+h/AKvdWsPZTtahQtWoSequL5sXkm&#10;wc3LksR1++9NodDjMDPfMPPl6DsxUEwusILppAJB3Abt2Cg4HrYvNYiUkTV2gUnBDyVYLh4f5tjo&#10;cONvGvbZiALh1KACm3PfSJlaSx7TJPTExTuH6DEXGY3UEW8F7jv5WlVv0qPjsmCxpw9L7WV/9Qo2&#10;a/Nu2hqj3dTauWE8nb/Mp1LPT+NqBiLTmP/Df+2dVlBP4fdL+QFyc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RW37BAAAA2wAAAA8AAAAAAAAAAAAAAAAAmAIAAGRycy9kb3du&#10;cmV2LnhtbFBLBQYAAAAABAAEAPUAAACGAwAAAAA=&#10;" fillcolor="white [3201]" strokeweight=".5pt">
                  <v:textbox>
                    <w:txbxContent>
                      <w:p w:rsidR="001D74BB" w:rsidRPr="00644ADE" w:rsidRDefault="001D74BB" w:rsidP="001D74B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</w:pPr>
                        <w:r w:rsidRPr="00644ADE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s-ES"/>
                          </w:rPr>
                          <w:t>Cristales</w:t>
                        </w:r>
                      </w:p>
                    </w:txbxContent>
                  </v:textbox>
                </v:shape>
                <v:shape id="Cuadro de texto 70" o:spid="_x0000_s1057" type="#_x0000_t202" style="position:absolute;left:20630;top:10872;width:24706;height:4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PFCcEA&#10;AADb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lDP4f9L+QFyd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DxQnBAAAA2wAAAA8AAAAAAAAAAAAAAAAAmAIAAGRycy9kb3du&#10;cmV2LnhtbFBLBQYAAAAABAAEAPUAAACGAwAAAAA=&#10;" fillcolor="white [3201]" strokeweight=".5pt">
                  <v:textbox>
                    <w:txbxContent>
                      <w:p w:rsidR="001D74BB" w:rsidRPr="00375C62" w:rsidRDefault="001D74BB" w:rsidP="001D74BB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C324C1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Otorga un aspecto seco y deteriorado al pescado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50" o:spid="_x0000_s1058" type="#_x0000_t32" style="position:absolute;left:11842;top:4808;width:8780;height:140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Iwor0AAADbAAAADwAAAGRycy9kb3ducmV2LnhtbERPyQrCMBC9C/5DGMGbpgqKVqO4IKg3&#10;FzwPzdgWm0ltoq1/bw6Cx8fb58vGFOJNlcstKxj0IxDEidU5pwqul11vAsJ5ZI2FZVLwIQfLRbs1&#10;x1jbmk/0PvtUhBB2MSrIvC9jKV2SkUHXtyVx4O62MugDrFKpK6xDuCnkMIrG0mDOoSHDkjYZJY/z&#10;yyio0d+m61X63Ky3h30zKp7jy/WoVLfTrGYgPDX+L/6591rBKKwPX8IPkI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KQCMKK9AAAA2wAAAA8AAAAAAAAAAAAAAAAAoQIA&#10;AGRycy9kb3ducmV2LnhtbFBLBQYAAAAABAAEAPkAAACLAwAAAAA=&#10;" strokecolor="black [3200]" strokeweight=".5pt">
                  <v:stroke endarrow="block" joinstyle="miter"/>
                </v:shape>
                <v:shape id="Conector recto de flecha 51" o:spid="_x0000_s1059" type="#_x0000_t32" style="position:absolute;left:11842;top:8094;width:8916;height:68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mzTT8QAAADbAAAADwAAAGRycy9kb3ducmV2LnhtbESPQWvCQBSE74X+h+UVeil1o9G2RFeR&#10;llKvRhF7e80+k2D2bcjbavrv3YLgcZiZb5jZoneNOlEntWcDw0ECirjwtubSwHbz+fwGSgKyxcYz&#10;GfgjgcX8/m6GmfVnXtMpD6WKEJYMDVQhtJnWUlTkUAa+JY7ewXcOQ5RdqW2H5wh3jR4lyYt2WHNc&#10;qLCl94qKY/7rDKRhLKP1eP8q+Xf582Q/0lR2X8Y8PvTLKahAfbiFr+2VNTAZwv+X+AP0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bNNPxAAAANsAAAAPAAAAAAAAAAAA&#10;AAAAAKECAABkcnMvZG93bnJldi54bWxQSwUGAAAAAAQABAD5AAAAkgMAAAAA&#10;" strokecolor="black [3200]" strokeweight=".5pt">
                  <v:stroke endarrow="block" joinstyle="miter"/>
                </v:shape>
                <v:shape id="Conector recto de flecha 52" o:spid="_x0000_s1060" type="#_x0000_t32" style="position:absolute;left:12081;top:12313;width:8549;height:73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5wLTsMAAADbAAAADwAAAGRycy9kb3ducmV2LnhtbESPQWvCQBSE74L/YXlCb7oxENHUVRJF&#10;sL0ZpedH9jUJzb6N2dWk/75bKPQ4zMw3zHY/mlY8qXeNZQXLRQSCuLS64UrB7Xqar0E4j6yxtUwK&#10;vsnBfjedbDHVduALPQtfiQBhl6KC2vsuldKVNRl0C9sRB+/T9gZ9kH0ldY9DgJtWxlG0kgYbDgs1&#10;dnSoqfwqHkbBgP5jk2fV/ZAf385j0t5X19u7Ui+zMXsF4Wn0/+G/9lkrSGL4/RJ+gNz9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cC07DAAAA2wAAAA8AAAAAAAAAAAAA&#10;AAAAoQIAAGRycy9kb3ducmV2LnhtbFBLBQYAAAAABAAEAPkAAACRAwAAAAA=&#10;" strokecolor="black [3200]" strokeweight=".5pt">
                  <v:stroke endarrow="block" joinstyle="miter"/>
                </v:shape>
                <v:shape id="Conector recto de flecha 53" o:spid="_x0000_s1061" type="#_x0000_t32" style="position:absolute;left:12081;top:2871;width:8677;height:1294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Loo8QAAADbAAAADwAAAGRycy9kb3ducmV2LnhtbESPX2vCQBDE3wv9DscWfCl6qfEfqacU&#10;pbSvRhF92+a2SWhuL2RPTb99r1Do4zAzv2GW69416kqd1J4NPI0SUMSFtzWXBg771+EClARki41n&#10;MvBNAuvV/d0SM+tvvKNrHkoVISwZGqhCaDOtpajIoYx8Sxy9T985DFF2pbYd3iLcNXqcJDPtsOa4&#10;UGFLm4qKr/ziDKRhIuPd5DSX/Fx+PNptmsrxzZjBQ//yDCpQH/7Df+13a2Cawu+X+AP06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V8uijxAAAANsAAAAPAAAAAAAAAAAA&#10;AAAAAKECAABkcnMvZG93bnJldi54bWxQSwUGAAAAAAQABAD5AAAAkgMAAAAA&#10;" strokecolor="black [3200]" strokeweight=".5pt">
                  <v:stroke endarrow="block" joinstyle="miter"/>
                </v:shape>
                <w10:anchorlock/>
              </v:group>
            </w:pict>
          </mc:Fallback>
        </mc:AlternateContent>
      </w:r>
    </w:p>
    <w:p w:rsidR="001D74BB" w:rsidRDefault="001D74BB" w:rsidP="001D74BB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1D74BB" w:rsidRPr="001D74BB" w:rsidRDefault="00245650" w:rsidP="001D74BB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1D74BB" w:rsidRPr="001D74BB">
        <w:rPr>
          <w:rFonts w:ascii="Times New Roman" w:hAnsi="Times New Roman" w:cs="Times New Roman"/>
          <w:b/>
          <w:sz w:val="20"/>
          <w:szCs w:val="20"/>
        </w:rPr>
        <w:t>. Seleccione las técnicas de conservación de pescados, crustáceos y moluscos.</w:t>
      </w:r>
    </w:p>
    <w:p w:rsidR="001D74BB" w:rsidRPr="00A03D65" w:rsidRDefault="001D74BB" w:rsidP="001D74BB">
      <w:pPr>
        <w:tabs>
          <w:tab w:val="left" w:pos="170"/>
        </w:tabs>
        <w:rPr>
          <w:rFonts w:eastAsia="Calibri"/>
        </w:rPr>
      </w:pPr>
    </w:p>
    <w:tbl>
      <w:tblPr>
        <w:tblStyle w:val="Tablaconcuadrcul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2306"/>
        <w:gridCol w:w="485"/>
        <w:gridCol w:w="2350"/>
        <w:gridCol w:w="440"/>
        <w:gridCol w:w="2390"/>
      </w:tblGrid>
      <w:tr w:rsidR="001D74BB" w:rsidRPr="00A03D65" w:rsidTr="00324C1C">
        <w:tc>
          <w:tcPr>
            <w:tcW w:w="426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A03D65">
              <w:rPr>
                <w:rFonts w:ascii="Times New Roman" w:eastAsia="Calibri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346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Criogenización</w:t>
            </w:r>
          </w:p>
        </w:tc>
        <w:tc>
          <w:tcPr>
            <w:tcW w:w="489" w:type="dxa"/>
          </w:tcPr>
          <w:p w:rsidR="001D74BB" w:rsidRPr="00A03D65" w:rsidRDefault="002724D5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2393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Salazones</w:t>
            </w:r>
          </w:p>
        </w:tc>
        <w:tc>
          <w:tcPr>
            <w:tcW w:w="442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A03D65">
              <w:rPr>
                <w:rFonts w:ascii="Times New Roman" w:eastAsia="Calibri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440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Laminado</w:t>
            </w:r>
          </w:p>
        </w:tc>
      </w:tr>
      <w:tr w:rsidR="001D74BB" w:rsidRPr="00A03D65" w:rsidTr="00324C1C">
        <w:tc>
          <w:tcPr>
            <w:tcW w:w="426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A03D65">
              <w:rPr>
                <w:rFonts w:ascii="Times New Roman" w:eastAsia="Calibri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346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Bridado</w:t>
            </w:r>
          </w:p>
        </w:tc>
        <w:tc>
          <w:tcPr>
            <w:tcW w:w="489" w:type="dxa"/>
          </w:tcPr>
          <w:p w:rsidR="001D74BB" w:rsidRPr="00A03D65" w:rsidRDefault="002724D5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2393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Deshidratación</w:t>
            </w:r>
          </w:p>
        </w:tc>
        <w:tc>
          <w:tcPr>
            <w:tcW w:w="442" w:type="dxa"/>
          </w:tcPr>
          <w:p w:rsidR="001D74BB" w:rsidRPr="00A03D65" w:rsidRDefault="002724D5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2440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Fermentación</w:t>
            </w:r>
          </w:p>
        </w:tc>
      </w:tr>
      <w:tr w:rsidR="001D74BB" w:rsidRPr="00A03D65" w:rsidTr="00324C1C">
        <w:tc>
          <w:tcPr>
            <w:tcW w:w="426" w:type="dxa"/>
          </w:tcPr>
          <w:p w:rsidR="001D74BB" w:rsidRPr="00A03D65" w:rsidRDefault="002724D5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sym w:font="Wingdings" w:char="F0FE"/>
            </w:r>
          </w:p>
        </w:tc>
        <w:tc>
          <w:tcPr>
            <w:tcW w:w="2346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Envasado al vacío</w:t>
            </w:r>
          </w:p>
        </w:tc>
        <w:tc>
          <w:tcPr>
            <w:tcW w:w="489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A03D65">
              <w:rPr>
                <w:rFonts w:ascii="Times New Roman" w:eastAsia="Calibri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393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Empanado</w:t>
            </w:r>
          </w:p>
        </w:tc>
        <w:tc>
          <w:tcPr>
            <w:tcW w:w="442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r w:rsidRPr="00A03D65">
              <w:rPr>
                <w:rFonts w:ascii="Times New Roman" w:eastAsia="Calibri" w:hAnsi="Times New Roman"/>
                <w:sz w:val="20"/>
                <w:szCs w:val="20"/>
              </w:rPr>
              <w:sym w:font="Wingdings" w:char="F06F"/>
            </w:r>
          </w:p>
        </w:tc>
        <w:tc>
          <w:tcPr>
            <w:tcW w:w="2440" w:type="dxa"/>
          </w:tcPr>
          <w:p w:rsidR="001D74BB" w:rsidRPr="00A03D65" w:rsidRDefault="001D74BB" w:rsidP="00324C1C">
            <w:pPr>
              <w:tabs>
                <w:tab w:val="left" w:pos="170"/>
              </w:tabs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/>
                <w:sz w:val="20"/>
                <w:szCs w:val="20"/>
              </w:rPr>
              <w:t>Porcionado</w:t>
            </w:r>
            <w:proofErr w:type="spellEnd"/>
          </w:p>
        </w:tc>
      </w:tr>
    </w:tbl>
    <w:p w:rsidR="001D74BB" w:rsidRDefault="001D74BB" w:rsidP="001D74BB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1D74BB" w:rsidRPr="00245650" w:rsidRDefault="00245650" w:rsidP="001D74BB">
      <w:pPr>
        <w:tabs>
          <w:tab w:val="left" w:pos="170"/>
        </w:tabs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8</w:t>
      </w:r>
      <w:r w:rsidR="001D74BB" w:rsidRPr="001A6E06">
        <w:rPr>
          <w:rFonts w:ascii="Times New Roman" w:eastAsia="Calibri" w:hAnsi="Times New Roman" w:cs="Times New Roman"/>
          <w:b/>
          <w:sz w:val="20"/>
          <w:szCs w:val="20"/>
        </w:rPr>
        <w:t>. Complete las siguientes oraciones con los términos adecuados.</w:t>
      </w:r>
    </w:p>
    <w:p w:rsidR="007B0A2C" w:rsidRDefault="007B0A2C" w:rsidP="002724D5">
      <w:pPr>
        <w:rPr>
          <w:rFonts w:ascii="Times New Roman" w:hAnsi="Times New Roman" w:cs="Times New Roman"/>
          <w:sz w:val="20"/>
          <w:szCs w:val="20"/>
        </w:rPr>
      </w:pPr>
    </w:p>
    <w:p w:rsidR="002724D5" w:rsidRDefault="002724D5" w:rsidP="002724D5">
      <w:pPr>
        <w:rPr>
          <w:rFonts w:ascii="Times New Roman" w:hAnsi="Times New Roman" w:cs="Times New Roman"/>
          <w:sz w:val="20"/>
          <w:szCs w:val="20"/>
        </w:rPr>
      </w:pPr>
      <w:r w:rsidRPr="00DD047E">
        <w:rPr>
          <w:rFonts w:ascii="Times New Roman" w:eastAsia="Calibri" w:hAnsi="Times New Roman" w:cs="Times New Roman"/>
          <w:sz w:val="20"/>
          <w:szCs w:val="20"/>
        </w:rPr>
        <w:t>a</w:t>
      </w:r>
      <w:r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10762A">
        <w:rPr>
          <w:rFonts w:ascii="Times New Roman" w:hAnsi="Times New Roman" w:cs="Times New Roman"/>
          <w:sz w:val="20"/>
          <w:szCs w:val="20"/>
        </w:rPr>
        <w:t xml:space="preserve">La </w:t>
      </w:r>
      <w:r w:rsidRPr="002724D5">
        <w:rPr>
          <w:rFonts w:ascii="Times New Roman" w:hAnsi="Times New Roman" w:cs="Times New Roman"/>
          <w:sz w:val="20"/>
          <w:szCs w:val="20"/>
          <w:u w:val="single"/>
        </w:rPr>
        <w:t>dulse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724D5">
        <w:rPr>
          <w:rFonts w:ascii="Times New Roman" w:hAnsi="Times New Roman" w:cs="Times New Roman"/>
          <w:sz w:val="20"/>
          <w:szCs w:val="20"/>
        </w:rPr>
        <w:t>es</w:t>
      </w:r>
      <w:r w:rsidRPr="0010762A">
        <w:rPr>
          <w:rFonts w:ascii="Times New Roman" w:hAnsi="Times New Roman" w:cs="Times New Roman"/>
          <w:sz w:val="20"/>
          <w:szCs w:val="20"/>
        </w:rPr>
        <w:t xml:space="preserve"> un alga de color rojo oscuro, de sabor salado y especiado, una de las mejores algas para usar como condimento. Se saltea en platos de verdura, </w:t>
      </w:r>
      <w:r w:rsidR="00733AB1">
        <w:rPr>
          <w:rFonts w:ascii="Times New Roman" w:hAnsi="Times New Roman" w:cs="Times New Roman"/>
          <w:sz w:val="20"/>
          <w:szCs w:val="20"/>
        </w:rPr>
        <w:t>se emplea en</w:t>
      </w:r>
      <w:r w:rsidRPr="0010762A">
        <w:rPr>
          <w:rFonts w:ascii="Times New Roman" w:hAnsi="Times New Roman" w:cs="Times New Roman"/>
          <w:sz w:val="20"/>
          <w:szCs w:val="20"/>
        </w:rPr>
        <w:t xml:space="preserve"> sopas y guisos y queda muy bien en ensaladas frías. </w:t>
      </w:r>
    </w:p>
    <w:p w:rsidR="007B0A2C" w:rsidRDefault="007B0A2C" w:rsidP="002724D5">
      <w:pPr>
        <w:rPr>
          <w:rFonts w:ascii="Times New Roman" w:hAnsi="Times New Roman" w:cs="Times New Roman"/>
          <w:sz w:val="20"/>
          <w:szCs w:val="20"/>
        </w:rPr>
      </w:pPr>
    </w:p>
    <w:p w:rsidR="002724D5" w:rsidRDefault="002724D5" w:rsidP="002724D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b. </w:t>
      </w:r>
      <w:r w:rsidRPr="0010762A">
        <w:rPr>
          <w:rFonts w:ascii="Times New Roman" w:hAnsi="Times New Roman" w:cs="Times New Roman"/>
          <w:sz w:val="20"/>
          <w:szCs w:val="20"/>
        </w:rPr>
        <w:t>El alga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B0A2C" w:rsidRPr="007B0A2C">
        <w:rPr>
          <w:rFonts w:ascii="Times New Roman" w:hAnsi="Times New Roman" w:cs="Times New Roman"/>
          <w:sz w:val="20"/>
          <w:szCs w:val="20"/>
          <w:u w:val="single"/>
        </w:rPr>
        <w:t>kombu</w:t>
      </w:r>
      <w:r w:rsidRPr="00451CE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se utiliza para preparar</w:t>
      </w:r>
      <w:r w:rsidRPr="0010762A">
        <w:rPr>
          <w:rFonts w:ascii="Times New Roman" w:hAnsi="Times New Roman" w:cs="Times New Roman"/>
          <w:sz w:val="20"/>
          <w:szCs w:val="20"/>
        </w:rPr>
        <w:t xml:space="preserve"> el caldo </w:t>
      </w:r>
      <w:proofErr w:type="spellStart"/>
      <w:r w:rsidRPr="0010762A">
        <w:rPr>
          <w:rFonts w:ascii="Times New Roman" w:hAnsi="Times New Roman" w:cs="Times New Roman"/>
          <w:sz w:val="20"/>
          <w:szCs w:val="20"/>
        </w:rPr>
        <w:t>dashi</w:t>
      </w:r>
      <w:proofErr w:type="spellEnd"/>
      <w:r w:rsidRPr="0010762A">
        <w:rPr>
          <w:rFonts w:ascii="Times New Roman" w:hAnsi="Times New Roman" w:cs="Times New Roman"/>
          <w:sz w:val="20"/>
          <w:szCs w:val="20"/>
        </w:rPr>
        <w:t xml:space="preserve">, un plato tradicional japonés, </w:t>
      </w:r>
      <w:r>
        <w:rPr>
          <w:rFonts w:ascii="Times New Roman" w:hAnsi="Times New Roman" w:cs="Times New Roman"/>
          <w:sz w:val="20"/>
          <w:szCs w:val="20"/>
        </w:rPr>
        <w:t xml:space="preserve"> que es </w:t>
      </w:r>
      <w:r w:rsidRPr="0010762A">
        <w:rPr>
          <w:rFonts w:ascii="Times New Roman" w:hAnsi="Times New Roman" w:cs="Times New Roman"/>
          <w:sz w:val="20"/>
          <w:szCs w:val="20"/>
        </w:rPr>
        <w:t xml:space="preserve">transparente y altamente sabroso. Se </w:t>
      </w:r>
      <w:r>
        <w:rPr>
          <w:rFonts w:ascii="Times New Roman" w:hAnsi="Times New Roman" w:cs="Times New Roman"/>
          <w:sz w:val="20"/>
          <w:szCs w:val="20"/>
        </w:rPr>
        <w:t>elabora con cocciones suaves</w:t>
      </w:r>
      <w:r w:rsidRPr="0010762A">
        <w:rPr>
          <w:rFonts w:ascii="Times New Roman" w:hAnsi="Times New Roman" w:cs="Times New Roman"/>
          <w:sz w:val="20"/>
          <w:szCs w:val="20"/>
        </w:rPr>
        <w:t xml:space="preserve"> y combina muy bien con verduras y legumbres, que se pueden añadir en el úl</w:t>
      </w:r>
      <w:r w:rsidR="007B0A2C">
        <w:rPr>
          <w:rFonts w:ascii="Times New Roman" w:hAnsi="Times New Roman" w:cs="Times New Roman"/>
          <w:sz w:val="20"/>
          <w:szCs w:val="20"/>
        </w:rPr>
        <w:t>timo momento de la elaboración.</w:t>
      </w:r>
    </w:p>
    <w:p w:rsidR="007B0A2C" w:rsidRPr="0010762A" w:rsidRDefault="007B0A2C" w:rsidP="002724D5">
      <w:pPr>
        <w:rPr>
          <w:rFonts w:ascii="Times New Roman" w:hAnsi="Times New Roman" w:cs="Times New Roman"/>
          <w:sz w:val="20"/>
          <w:szCs w:val="20"/>
        </w:rPr>
      </w:pPr>
    </w:p>
    <w:p w:rsidR="002724D5" w:rsidRDefault="002724D5" w:rsidP="002724D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c. </w:t>
      </w:r>
      <w:r w:rsidRPr="0010762A">
        <w:rPr>
          <w:rFonts w:ascii="Times New Roman" w:hAnsi="Times New Roman" w:cs="Times New Roman"/>
          <w:sz w:val="20"/>
          <w:szCs w:val="20"/>
        </w:rPr>
        <w:t>La</w:t>
      </w:r>
      <w:r w:rsidRPr="007B0A2C">
        <w:rPr>
          <w:rFonts w:ascii="Times New Roman" w:hAnsi="Times New Roman" w:cs="Times New Roman"/>
          <w:sz w:val="20"/>
          <w:szCs w:val="20"/>
        </w:rPr>
        <w:t xml:space="preserve"> </w:t>
      </w:r>
      <w:r w:rsidR="007B0A2C">
        <w:rPr>
          <w:rFonts w:ascii="Times New Roman" w:hAnsi="Times New Roman" w:cs="Times New Roman"/>
          <w:sz w:val="20"/>
          <w:szCs w:val="20"/>
          <w:u w:val="single"/>
        </w:rPr>
        <w:t>lechuga de mar</w:t>
      </w:r>
      <w:r w:rsidRPr="00451CEB">
        <w:rPr>
          <w:rFonts w:ascii="Times New Roman" w:hAnsi="Times New Roman" w:cs="Times New Roman"/>
          <w:sz w:val="20"/>
          <w:szCs w:val="20"/>
        </w:rPr>
        <w:t xml:space="preserve"> </w:t>
      </w:r>
      <w:r w:rsidRPr="0010762A">
        <w:rPr>
          <w:rFonts w:ascii="Times New Roman" w:hAnsi="Times New Roman" w:cs="Times New Roman"/>
          <w:sz w:val="20"/>
          <w:szCs w:val="20"/>
        </w:rPr>
        <w:t>tiene un aroma potente, que se suaviza tr</w:t>
      </w:r>
      <w:r w:rsidR="005879D6">
        <w:rPr>
          <w:rFonts w:ascii="Times New Roman" w:hAnsi="Times New Roman" w:cs="Times New Roman"/>
          <w:sz w:val="20"/>
          <w:szCs w:val="20"/>
        </w:rPr>
        <w:t>as lavarla y cocerla durante 20 </w:t>
      </w:r>
      <w:r w:rsidRPr="0010762A">
        <w:rPr>
          <w:rFonts w:ascii="Times New Roman" w:hAnsi="Times New Roman" w:cs="Times New Roman"/>
          <w:sz w:val="20"/>
          <w:szCs w:val="20"/>
        </w:rPr>
        <w:t>min. No se puede utilizar deshidratada o en crudo, sino siempre cocida. Tras hervirla, se deja secar sobre un paño limpio, mojado y escurrido. Se usa para mezclar con verduras en guarniciones, rellenos de pescado o salteados y son excelen</w:t>
      </w:r>
      <w:r>
        <w:rPr>
          <w:rFonts w:ascii="Times New Roman" w:hAnsi="Times New Roman" w:cs="Times New Roman"/>
          <w:sz w:val="20"/>
          <w:szCs w:val="20"/>
        </w:rPr>
        <w:t>tes para rellenar por su tamaño</w:t>
      </w:r>
      <w:r w:rsidRPr="0010762A">
        <w:rPr>
          <w:rFonts w:ascii="Times New Roman" w:hAnsi="Times New Roman" w:cs="Times New Roman"/>
          <w:sz w:val="20"/>
          <w:szCs w:val="20"/>
        </w:rPr>
        <w:t xml:space="preserve"> y para hacer </w:t>
      </w:r>
      <w:r w:rsidR="007B0A2C">
        <w:rPr>
          <w:rFonts w:ascii="Times New Roman" w:hAnsi="Times New Roman" w:cs="Times New Roman"/>
          <w:sz w:val="20"/>
          <w:szCs w:val="20"/>
        </w:rPr>
        <w:t>ligeros papillotes en el horno.</w:t>
      </w:r>
    </w:p>
    <w:p w:rsidR="007B0A2C" w:rsidRPr="0010762A" w:rsidRDefault="007B0A2C" w:rsidP="002724D5">
      <w:pPr>
        <w:rPr>
          <w:rFonts w:ascii="Times New Roman" w:hAnsi="Times New Roman" w:cs="Times New Roman"/>
          <w:sz w:val="20"/>
          <w:szCs w:val="20"/>
        </w:rPr>
      </w:pPr>
    </w:p>
    <w:p w:rsidR="002724D5" w:rsidRPr="0010762A" w:rsidRDefault="002724D5" w:rsidP="002724D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d. </w:t>
      </w:r>
      <w:r w:rsidRPr="0010762A">
        <w:rPr>
          <w:rFonts w:ascii="Times New Roman" w:hAnsi="Times New Roman" w:cs="Times New Roman"/>
          <w:sz w:val="20"/>
          <w:szCs w:val="20"/>
        </w:rPr>
        <w:t>El alga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B0A2C" w:rsidRPr="007B0A2C">
        <w:rPr>
          <w:rFonts w:ascii="Times New Roman" w:hAnsi="Times New Roman" w:cs="Times New Roman"/>
          <w:sz w:val="20"/>
          <w:szCs w:val="20"/>
          <w:u w:val="single"/>
        </w:rPr>
        <w:t>nori</w:t>
      </w:r>
      <w:r w:rsidR="007B0A2C" w:rsidRPr="00451CEB">
        <w:rPr>
          <w:rFonts w:ascii="Times New Roman" w:hAnsi="Times New Roman" w:cs="Times New Roman"/>
          <w:sz w:val="20"/>
          <w:szCs w:val="20"/>
        </w:rPr>
        <w:t xml:space="preserve"> </w:t>
      </w:r>
      <w:r w:rsidRPr="0010762A">
        <w:rPr>
          <w:rFonts w:ascii="Times New Roman" w:hAnsi="Times New Roman" w:cs="Times New Roman"/>
          <w:sz w:val="20"/>
          <w:szCs w:val="20"/>
        </w:rPr>
        <w:t>se usa para envolver los rollitos de sushi</w:t>
      </w:r>
      <w:r w:rsidR="00D4143B">
        <w:rPr>
          <w:rFonts w:ascii="Times New Roman" w:hAnsi="Times New Roman" w:cs="Times New Roman"/>
          <w:sz w:val="20"/>
          <w:szCs w:val="20"/>
        </w:rPr>
        <w:t xml:space="preserve"> y con ensaladas</w:t>
      </w:r>
      <w:r w:rsidRPr="0010762A">
        <w:rPr>
          <w:rFonts w:ascii="Times New Roman" w:hAnsi="Times New Roman" w:cs="Times New Roman"/>
          <w:sz w:val="20"/>
          <w:szCs w:val="20"/>
        </w:rPr>
        <w:t xml:space="preserve">. Se presenta en láminas deshidratadas que al simple contacto con el arroz húmedo y caliente se hidratan. </w:t>
      </w:r>
      <w:bookmarkStart w:id="0" w:name="_GoBack"/>
      <w:bookmarkEnd w:id="0"/>
      <w:r w:rsidRPr="0010762A">
        <w:rPr>
          <w:rFonts w:ascii="Times New Roman" w:hAnsi="Times New Roman" w:cs="Times New Roman"/>
          <w:sz w:val="20"/>
          <w:szCs w:val="20"/>
        </w:rPr>
        <w:t>En su estado natural es roja pardusca, per</w:t>
      </w:r>
      <w:r w:rsidR="005879D6">
        <w:rPr>
          <w:rFonts w:ascii="Times New Roman" w:hAnsi="Times New Roman" w:cs="Times New Roman"/>
          <w:sz w:val="20"/>
          <w:szCs w:val="20"/>
        </w:rPr>
        <w:t>o al cocinarla se vuelve verde.</w:t>
      </w:r>
    </w:p>
    <w:p w:rsidR="00245650" w:rsidRDefault="00245650" w:rsidP="00245650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245650" w:rsidRPr="001D74BB" w:rsidRDefault="00245650" w:rsidP="00245650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 w:rsidRPr="001D74BB">
        <w:rPr>
          <w:rFonts w:ascii="Times New Roman" w:hAnsi="Times New Roman" w:cs="Times New Roman"/>
          <w:b/>
          <w:sz w:val="20"/>
          <w:szCs w:val="20"/>
        </w:rPr>
        <w:t>. ¿Cuál de las siguientes opciones se considera una técnica de regeneración?</w:t>
      </w:r>
    </w:p>
    <w:p w:rsidR="00245650" w:rsidRDefault="00245650" w:rsidP="00245650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245650" w:rsidRDefault="00245650" w:rsidP="00245650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a. Congelación.</w:t>
      </w:r>
    </w:p>
    <w:p w:rsidR="00245650" w:rsidRDefault="00245650" w:rsidP="00245650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b. Oxigenación.</w:t>
      </w:r>
    </w:p>
    <w:p w:rsidR="00245650" w:rsidRDefault="00245650" w:rsidP="00245650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c. Cristalización.</w:t>
      </w:r>
    </w:p>
    <w:p w:rsidR="00245650" w:rsidRDefault="00245650" w:rsidP="00245650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d. Oxidación.</w:t>
      </w:r>
    </w:p>
    <w:p w:rsidR="00245650" w:rsidRDefault="00245650" w:rsidP="00245650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245650" w:rsidRDefault="00245650" w:rsidP="00245650">
      <w:pPr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Solución: b.</w:t>
      </w:r>
    </w:p>
    <w:p w:rsidR="00245650" w:rsidRDefault="00245650" w:rsidP="001D74BB">
      <w:pPr>
        <w:tabs>
          <w:tab w:val="left" w:pos="170"/>
        </w:tabs>
        <w:rPr>
          <w:rFonts w:ascii="Times New Roman" w:hAnsi="Times New Roman" w:cs="Times New Roman"/>
          <w:sz w:val="20"/>
          <w:szCs w:val="20"/>
        </w:rPr>
      </w:pPr>
    </w:p>
    <w:p w:rsidR="001D74BB" w:rsidRPr="001A6E06" w:rsidRDefault="001D74BB" w:rsidP="001D74BB">
      <w:pPr>
        <w:jc w:val="left"/>
        <w:rPr>
          <w:rFonts w:ascii="Times New Roman" w:hAnsi="Times New Roman" w:cs="Times New Roman"/>
          <w:b/>
          <w:sz w:val="20"/>
          <w:szCs w:val="20"/>
        </w:rPr>
      </w:pPr>
      <w:r w:rsidRPr="001A6E06">
        <w:rPr>
          <w:rFonts w:ascii="Times New Roman" w:hAnsi="Times New Roman" w:cs="Times New Roman"/>
          <w:b/>
          <w:sz w:val="20"/>
          <w:szCs w:val="20"/>
        </w:rPr>
        <w:t>10. Complete el siguiente esquema sobre las zonas en que se distribuye una cocina profesional.</w:t>
      </w:r>
    </w:p>
    <w:p w:rsidR="001D74BB" w:rsidRDefault="001D74BB" w:rsidP="001D74BB">
      <w:pPr>
        <w:jc w:val="left"/>
        <w:rPr>
          <w:rFonts w:ascii="Times New Roman" w:hAnsi="Times New Roman" w:cs="Times New Roman"/>
          <w:sz w:val="20"/>
          <w:szCs w:val="20"/>
        </w:rPr>
      </w:pPr>
    </w:p>
    <w:p w:rsidR="00AE02C7" w:rsidRPr="001D74BB" w:rsidRDefault="00C843A0" w:rsidP="00D4143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val="es-ES" w:eastAsia="es-ES"/>
        </w:rPr>
        <w:drawing>
          <wp:inline distT="0" distB="0" distL="0" distR="0">
            <wp:extent cx="3198493" cy="2657292"/>
            <wp:effectExtent l="0" t="0" r="254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grupofemxa.com\femxa\UPE\DS-MQ\DIS\CP\Cocina\MF0260_2\UF0064\Manual\IPE\Examen05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93" cy="2657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02C7" w:rsidRPr="001D74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17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CEF"/>
    <w:rsid w:val="0017741D"/>
    <w:rsid w:val="001A46B1"/>
    <w:rsid w:val="001A6E06"/>
    <w:rsid w:val="001D74BB"/>
    <w:rsid w:val="00245650"/>
    <w:rsid w:val="002724D5"/>
    <w:rsid w:val="002F150F"/>
    <w:rsid w:val="00313FE7"/>
    <w:rsid w:val="003469C1"/>
    <w:rsid w:val="00377EFC"/>
    <w:rsid w:val="00391F8D"/>
    <w:rsid w:val="003E13DC"/>
    <w:rsid w:val="00403831"/>
    <w:rsid w:val="004A1D35"/>
    <w:rsid w:val="00514AF8"/>
    <w:rsid w:val="005435BE"/>
    <w:rsid w:val="005771E8"/>
    <w:rsid w:val="005879D6"/>
    <w:rsid w:val="005E64FA"/>
    <w:rsid w:val="00692506"/>
    <w:rsid w:val="006D38FD"/>
    <w:rsid w:val="006E6B99"/>
    <w:rsid w:val="00733AB1"/>
    <w:rsid w:val="007B0A2C"/>
    <w:rsid w:val="007D3815"/>
    <w:rsid w:val="007E11AE"/>
    <w:rsid w:val="007E618C"/>
    <w:rsid w:val="00865CEF"/>
    <w:rsid w:val="00876112"/>
    <w:rsid w:val="008D0D5A"/>
    <w:rsid w:val="008D4490"/>
    <w:rsid w:val="008E4FF5"/>
    <w:rsid w:val="0095072C"/>
    <w:rsid w:val="009725E0"/>
    <w:rsid w:val="00996F0B"/>
    <w:rsid w:val="009F6B8A"/>
    <w:rsid w:val="00AE02C7"/>
    <w:rsid w:val="00B418FD"/>
    <w:rsid w:val="00C843A0"/>
    <w:rsid w:val="00D14795"/>
    <w:rsid w:val="00D27E77"/>
    <w:rsid w:val="00D4143B"/>
    <w:rsid w:val="00D73400"/>
    <w:rsid w:val="00DA719D"/>
    <w:rsid w:val="00DF5BC5"/>
    <w:rsid w:val="00F247A1"/>
    <w:rsid w:val="00F33404"/>
    <w:rsid w:val="00F8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7C1C8-56CA-459C-BD33-CECF85ACB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Cs w:val="22"/>
        <w:lang w:val="es-E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74BB"/>
    <w:pPr>
      <w:jc w:val="both"/>
    </w:pPr>
    <w:rPr>
      <w:rFonts w:asciiTheme="minorHAnsi" w:hAnsiTheme="minorHAnsi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D74BB"/>
    <w:pPr>
      <w:jc w:val="both"/>
    </w:pPr>
    <w:rPr>
      <w:rFonts w:ascii="Calibri" w:eastAsia="Calibri" w:hAnsi="Calibri" w:cs="Times New Roman"/>
      <w:szCs w:val="20"/>
      <w:lang w:eastAsia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1D74BB"/>
    <w:pPr>
      <w:spacing w:before="100" w:beforeAutospacing="1" w:after="100" w:afterAutospacing="1"/>
      <w:jc w:val="left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1D74BB"/>
    <w:pPr>
      <w:jc w:val="both"/>
    </w:pPr>
    <w:rPr>
      <w:rFonts w:ascii="Calibri" w:hAnsi="Calibri" w:cs="Times New Roman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5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40.jpeg"/><Relationship Id="rId5" Type="http://schemas.openxmlformats.org/officeDocument/2006/relationships/image" Target="media/image2.jpeg"/><Relationship Id="rId10" Type="http://schemas.openxmlformats.org/officeDocument/2006/relationships/image" Target="media/image30.jpeg"/><Relationship Id="rId4" Type="http://schemas.openxmlformats.org/officeDocument/2006/relationships/image" Target="media/image1.jpeg"/><Relationship Id="rId9" Type="http://schemas.openxmlformats.org/officeDocument/2006/relationships/image" Target="media/image20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605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Troncoso Pino</dc:creator>
  <cp:keywords/>
  <dc:description/>
  <cp:lastModifiedBy>Emma Fernández González</cp:lastModifiedBy>
  <cp:revision>17</cp:revision>
  <dcterms:created xsi:type="dcterms:W3CDTF">2014-09-09T13:51:00Z</dcterms:created>
  <dcterms:modified xsi:type="dcterms:W3CDTF">2014-10-09T07:15:00Z</dcterms:modified>
</cp:coreProperties>
</file>