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93" w:rsidRPr="00DA23D2" w:rsidRDefault="00BA0993" w:rsidP="00BA0993">
      <w:pPr>
        <w:rPr>
          <w:rFonts w:ascii="Times New Roman" w:hAnsi="Times New Roman"/>
          <w:sz w:val="20"/>
          <w:szCs w:val="20"/>
        </w:rPr>
      </w:pPr>
      <w:r w:rsidRPr="00DA23D2">
        <w:rPr>
          <w:rFonts w:ascii="Times New Roman" w:hAnsi="Times New Roman"/>
          <w:sz w:val="20"/>
          <w:szCs w:val="20"/>
        </w:rPr>
        <w:t xml:space="preserve">Título: </w:t>
      </w:r>
      <w:r>
        <w:rPr>
          <w:rFonts w:ascii="Times New Roman" w:hAnsi="Times New Roman"/>
          <w:sz w:val="20"/>
          <w:szCs w:val="20"/>
        </w:rPr>
        <w:t>Decoración y exposición de platos.</w:t>
      </w:r>
    </w:p>
    <w:p w:rsidR="00BA0993" w:rsidRDefault="00BA0993" w:rsidP="00BA0993">
      <w:pPr>
        <w:rPr>
          <w:rFonts w:ascii="Times New Roman" w:hAnsi="Times New Roman"/>
          <w:sz w:val="20"/>
          <w:szCs w:val="20"/>
        </w:rPr>
      </w:pPr>
      <w:r w:rsidRPr="00DA23D2">
        <w:rPr>
          <w:rFonts w:ascii="Times New Roman" w:hAnsi="Times New Roman"/>
          <w:sz w:val="20"/>
          <w:szCs w:val="20"/>
        </w:rPr>
        <w:t xml:space="preserve">Subtítulo: </w:t>
      </w:r>
      <w:r>
        <w:rPr>
          <w:rFonts w:ascii="Times New Roman" w:hAnsi="Times New Roman"/>
          <w:sz w:val="20"/>
          <w:szCs w:val="20"/>
        </w:rPr>
        <w:t>Presentación para todo tipo de elaboraciones culinarias.</w:t>
      </w:r>
    </w:p>
    <w:p w:rsidR="00BA0993" w:rsidRPr="00DA23D2" w:rsidRDefault="00BA0993" w:rsidP="00BA0993">
      <w:pPr>
        <w:rPr>
          <w:rFonts w:ascii="Times New Roman" w:hAnsi="Times New Roman"/>
          <w:sz w:val="20"/>
          <w:szCs w:val="20"/>
        </w:rPr>
      </w:pPr>
      <w:r w:rsidRPr="00DA23D2">
        <w:rPr>
          <w:rFonts w:ascii="Times New Roman" w:hAnsi="Times New Roman"/>
          <w:sz w:val="20"/>
          <w:szCs w:val="20"/>
        </w:rPr>
        <w:t xml:space="preserve">ISBN: </w:t>
      </w:r>
      <w:r w:rsidRPr="00C1119E">
        <w:rPr>
          <w:rFonts w:ascii="Times New Roman" w:hAnsi="Times New Roman"/>
          <w:sz w:val="20"/>
          <w:szCs w:val="20"/>
        </w:rPr>
        <w:t>978-84-9839-471-9</w:t>
      </w:r>
      <w:r>
        <w:rPr>
          <w:rFonts w:ascii="Times New Roman" w:hAnsi="Times New Roman"/>
          <w:sz w:val="20"/>
          <w:szCs w:val="20"/>
        </w:rPr>
        <w:t>.</w:t>
      </w:r>
    </w:p>
    <w:p w:rsidR="00BA0993" w:rsidRDefault="00BA0993" w:rsidP="00BA0993">
      <w:pPr>
        <w:rPr>
          <w:rFonts w:ascii="Times New Roman" w:hAnsi="Times New Roman"/>
          <w:sz w:val="20"/>
          <w:szCs w:val="20"/>
        </w:rPr>
      </w:pPr>
      <w:r w:rsidRPr="00DA23D2">
        <w:rPr>
          <w:rFonts w:ascii="Times New Roman" w:hAnsi="Times New Roman"/>
          <w:sz w:val="20"/>
          <w:szCs w:val="20"/>
        </w:rPr>
        <w:t xml:space="preserve">Autora: </w:t>
      </w:r>
      <w:r w:rsidRPr="00DA644C">
        <w:rPr>
          <w:rFonts w:ascii="Times New Roman" w:hAnsi="Times New Roman"/>
          <w:sz w:val="20"/>
          <w:szCs w:val="20"/>
        </w:rPr>
        <w:t>Almudena Villegas Becerril</w:t>
      </w:r>
      <w:r>
        <w:rPr>
          <w:rFonts w:ascii="Times New Roman" w:hAnsi="Times New Roman"/>
          <w:sz w:val="20"/>
          <w:szCs w:val="20"/>
        </w:rPr>
        <w:t>.</w:t>
      </w:r>
    </w:p>
    <w:p w:rsidR="00155626" w:rsidRPr="00CE6F67" w:rsidRDefault="00155626" w:rsidP="00CE6F67">
      <w:pPr>
        <w:ind w:left="0" w:firstLine="0"/>
        <w:rPr>
          <w:rFonts w:ascii="Times New Roman" w:hAnsi="Times New Roman"/>
          <w:sz w:val="20"/>
        </w:rPr>
      </w:pPr>
    </w:p>
    <w:p w:rsidR="00CE6F67" w:rsidRDefault="00CE6F67" w:rsidP="00CE6F67">
      <w:pPr>
        <w:ind w:left="0" w:firstLine="0"/>
        <w:rPr>
          <w:rFonts w:ascii="Times New Roman" w:hAnsi="Times New Roman"/>
          <w:sz w:val="20"/>
        </w:rPr>
      </w:pPr>
    </w:p>
    <w:p w:rsidR="00CE6F67" w:rsidRDefault="00CE6F67" w:rsidP="00CE6F67">
      <w:pPr>
        <w:ind w:left="0" w:firstLine="0"/>
        <w:jc w:val="center"/>
        <w:rPr>
          <w:rFonts w:ascii="Times New Roman" w:hAnsi="Times New Roman"/>
          <w:b/>
          <w:sz w:val="20"/>
        </w:rPr>
      </w:pPr>
      <w:r w:rsidRPr="00CE6F67">
        <w:rPr>
          <w:rFonts w:ascii="Times New Roman" w:hAnsi="Times New Roman"/>
          <w:b/>
          <w:sz w:val="20"/>
        </w:rPr>
        <w:t>EXAMEN</w:t>
      </w:r>
    </w:p>
    <w:p w:rsidR="00CE6F67" w:rsidRDefault="00CE6F67" w:rsidP="00CE6F67">
      <w:pPr>
        <w:ind w:left="0" w:firstLine="0"/>
        <w:rPr>
          <w:rFonts w:ascii="Times New Roman" w:hAnsi="Times New Roman"/>
          <w:sz w:val="20"/>
        </w:rPr>
      </w:pPr>
    </w:p>
    <w:p w:rsidR="00FA517E" w:rsidRPr="00FA517E" w:rsidRDefault="00FA517E" w:rsidP="00CE6F67">
      <w:pPr>
        <w:ind w:left="0" w:firstLine="0"/>
        <w:rPr>
          <w:rFonts w:ascii="Times New Roman" w:hAnsi="Times New Roman"/>
          <w:sz w:val="20"/>
        </w:rPr>
      </w:pPr>
    </w:p>
    <w:p w:rsidR="00CE6F67" w:rsidRPr="00BA0993" w:rsidRDefault="00CE6F67" w:rsidP="00CE6F67">
      <w:pPr>
        <w:ind w:left="0" w:firstLine="0"/>
        <w:rPr>
          <w:rFonts w:ascii="Times New Roman" w:hAnsi="Times New Roman"/>
          <w:sz w:val="20"/>
          <w:szCs w:val="20"/>
        </w:rPr>
      </w:pPr>
      <w:r>
        <w:rPr>
          <w:rFonts w:ascii="Times New Roman" w:hAnsi="Times New Roman"/>
          <w:b/>
          <w:sz w:val="20"/>
        </w:rPr>
        <w:t xml:space="preserve">1. </w:t>
      </w:r>
      <w:r w:rsidRPr="00BA0993">
        <w:rPr>
          <w:rFonts w:ascii="Times New Roman" w:hAnsi="Times New Roman"/>
          <w:b/>
          <w:sz w:val="20"/>
          <w:szCs w:val="20"/>
        </w:rPr>
        <w:t>¿</w:t>
      </w:r>
      <w:r w:rsidR="00BA0993" w:rsidRPr="00BA0993">
        <w:rPr>
          <w:rFonts w:ascii="Times New Roman" w:hAnsi="Times New Roman"/>
          <w:b/>
          <w:sz w:val="20"/>
          <w:szCs w:val="20"/>
        </w:rPr>
        <w:t>Qué es la mise en place</w:t>
      </w:r>
      <w:r w:rsidRPr="00BA0993">
        <w:rPr>
          <w:rFonts w:ascii="Times New Roman" w:hAnsi="Times New Roman"/>
          <w:b/>
          <w:sz w:val="20"/>
          <w:szCs w:val="20"/>
        </w:rPr>
        <w:t>?</w:t>
      </w:r>
    </w:p>
    <w:p w:rsidR="00CE6F67" w:rsidRPr="00C40496" w:rsidRDefault="00CE6F67" w:rsidP="00CE6F67">
      <w:pPr>
        <w:ind w:left="0" w:firstLine="0"/>
        <w:rPr>
          <w:rFonts w:ascii="Times New Roman" w:hAnsi="Times New Roman"/>
          <w:sz w:val="20"/>
        </w:rPr>
      </w:pPr>
    </w:p>
    <w:p w:rsidR="00CE6F67" w:rsidRDefault="00BA0993" w:rsidP="00BA0993">
      <w:pPr>
        <w:ind w:left="0" w:firstLine="0"/>
        <w:rPr>
          <w:rFonts w:ascii="Times New Roman" w:hAnsi="Times New Roman"/>
          <w:sz w:val="20"/>
          <w:szCs w:val="20"/>
        </w:rPr>
      </w:pPr>
      <w:r w:rsidRPr="00BA0993">
        <w:rPr>
          <w:rFonts w:ascii="Times New Roman" w:hAnsi="Times New Roman"/>
          <w:sz w:val="20"/>
          <w:szCs w:val="20"/>
        </w:rPr>
        <w:t>La mise en place es el conjunto de técnicas que se aplican para montar el contenido del pl</w:t>
      </w:r>
      <w:r>
        <w:rPr>
          <w:rFonts w:ascii="Times New Roman" w:hAnsi="Times New Roman"/>
          <w:sz w:val="20"/>
          <w:szCs w:val="20"/>
        </w:rPr>
        <w:t>ato y presentarlo ante la mesa. E</w:t>
      </w:r>
      <w:r w:rsidRPr="00BA0993">
        <w:rPr>
          <w:rFonts w:ascii="Times New Roman" w:hAnsi="Times New Roman"/>
          <w:sz w:val="20"/>
          <w:szCs w:val="20"/>
        </w:rPr>
        <w:t>s el último momento de un plato cuando, una vez terminado de cocinar, se realiza su composición, que vendrá determinada por el jefe de cocina, aunque este no la haga personalmente. Es el momento de aplicar el estilo, ya que en cocina ya se habrá aplicado la técnica correspondiente y adecuada. Es importante que durante la mise en place se disponga de todos los elementos del plato, desde la vajilla hasta el último detalle, para que se pueda poner en práctica con eficiencia y rapidez.</w:t>
      </w:r>
    </w:p>
    <w:p w:rsidR="00BA0993" w:rsidRPr="00C40496" w:rsidRDefault="00BA0993" w:rsidP="00BA0993">
      <w:pPr>
        <w:ind w:left="0" w:firstLine="0"/>
        <w:rPr>
          <w:rFonts w:ascii="Times New Roman" w:hAnsi="Times New Roman"/>
          <w:sz w:val="20"/>
        </w:rPr>
      </w:pPr>
    </w:p>
    <w:p w:rsidR="00CE6F67" w:rsidRDefault="00746B0D" w:rsidP="00CE6F67">
      <w:pPr>
        <w:ind w:left="0" w:firstLine="0"/>
        <w:rPr>
          <w:rFonts w:ascii="Times New Roman" w:hAnsi="Times New Roman"/>
          <w:b/>
          <w:sz w:val="20"/>
        </w:rPr>
      </w:pPr>
      <w:r>
        <w:rPr>
          <w:rFonts w:ascii="Times New Roman" w:hAnsi="Times New Roman"/>
          <w:b/>
          <w:sz w:val="20"/>
        </w:rPr>
        <w:t>2. Cuando se habla del tamaño como propiedad definitoria de la percepción de la decoración, se trata de lo grande o pequeña que puede ser la vajilla.</w:t>
      </w:r>
    </w:p>
    <w:p w:rsidR="007477FC" w:rsidRDefault="007477FC" w:rsidP="007477FC">
      <w:pPr>
        <w:ind w:left="0" w:firstLine="0"/>
        <w:rPr>
          <w:rFonts w:ascii="Times New Roman" w:hAnsi="Times New Roman"/>
          <w:sz w:val="20"/>
          <w:szCs w:val="20"/>
        </w:rPr>
      </w:pPr>
    </w:p>
    <w:p w:rsidR="00746B0D" w:rsidRPr="007477FC" w:rsidRDefault="00746B0D" w:rsidP="00746B0D">
      <w:pPr>
        <w:ind w:left="0" w:firstLine="0"/>
        <w:rPr>
          <w:rFonts w:ascii="Times New Roman" w:hAnsi="Times New Roman"/>
          <w:sz w:val="20"/>
          <w:lang w:val="es-ES"/>
        </w:rPr>
      </w:pPr>
      <w:r w:rsidRPr="007477FC">
        <w:rPr>
          <w:rFonts w:ascii="Times New Roman" w:hAnsi="Times New Roman"/>
          <w:sz w:val="20"/>
          <w:lang w:val="es-ES"/>
        </w:rPr>
        <w:t>a. Verdadero.</w:t>
      </w:r>
    </w:p>
    <w:p w:rsidR="00746B0D" w:rsidRPr="007477FC" w:rsidRDefault="00746B0D" w:rsidP="00746B0D">
      <w:pPr>
        <w:ind w:left="0" w:firstLine="0"/>
        <w:rPr>
          <w:rFonts w:ascii="Times New Roman" w:hAnsi="Times New Roman"/>
          <w:sz w:val="20"/>
          <w:lang w:val="es-ES"/>
        </w:rPr>
      </w:pPr>
      <w:r w:rsidRPr="007477FC">
        <w:rPr>
          <w:rFonts w:ascii="Times New Roman" w:hAnsi="Times New Roman"/>
          <w:sz w:val="20"/>
          <w:lang w:val="es-ES"/>
        </w:rPr>
        <w:t>b. Falso.</w:t>
      </w:r>
    </w:p>
    <w:p w:rsidR="00746B0D" w:rsidRPr="007477FC" w:rsidRDefault="00746B0D" w:rsidP="00746B0D">
      <w:pPr>
        <w:ind w:left="0" w:firstLine="0"/>
        <w:rPr>
          <w:rFonts w:ascii="Times New Roman" w:hAnsi="Times New Roman"/>
          <w:sz w:val="20"/>
          <w:lang w:val="es-ES"/>
        </w:rPr>
      </w:pPr>
    </w:p>
    <w:p w:rsidR="00746B0D" w:rsidRDefault="00746B0D" w:rsidP="00746B0D">
      <w:pPr>
        <w:ind w:left="0" w:firstLine="0"/>
        <w:rPr>
          <w:rFonts w:ascii="Times New Roman" w:hAnsi="Times New Roman"/>
          <w:sz w:val="20"/>
          <w:lang w:val="es-ES"/>
        </w:rPr>
      </w:pPr>
      <w:r>
        <w:rPr>
          <w:rFonts w:ascii="Times New Roman" w:hAnsi="Times New Roman"/>
          <w:sz w:val="20"/>
          <w:lang w:val="es-ES"/>
        </w:rPr>
        <w:t>Solución: b</w:t>
      </w:r>
      <w:r w:rsidRPr="007477FC">
        <w:rPr>
          <w:rFonts w:ascii="Times New Roman" w:hAnsi="Times New Roman"/>
          <w:sz w:val="20"/>
          <w:lang w:val="es-ES"/>
        </w:rPr>
        <w:t>.</w:t>
      </w:r>
    </w:p>
    <w:p w:rsidR="007477FC" w:rsidRPr="00746B0D" w:rsidRDefault="007477FC" w:rsidP="00CE6F67">
      <w:pPr>
        <w:ind w:left="0" w:firstLine="0"/>
        <w:rPr>
          <w:rFonts w:ascii="Times New Roman" w:hAnsi="Times New Roman"/>
          <w:b/>
          <w:sz w:val="20"/>
          <w:lang w:val="es-ES"/>
        </w:rPr>
      </w:pPr>
    </w:p>
    <w:p w:rsidR="007477FC" w:rsidRDefault="007477FC" w:rsidP="007477FC">
      <w:pPr>
        <w:pStyle w:val="NormalWeb"/>
        <w:spacing w:before="0" w:beforeAutospacing="0" w:after="160" w:afterAutospacing="0" w:line="256" w:lineRule="auto"/>
      </w:pPr>
      <w:r>
        <w:rPr>
          <w:b/>
          <w:sz w:val="20"/>
        </w:rPr>
        <w:t xml:space="preserve">3. </w:t>
      </w:r>
      <w:r w:rsidR="007303A7">
        <w:rPr>
          <w:b/>
          <w:sz w:val="20"/>
        </w:rPr>
        <w:t>¿Qué diferencia hay entre la presentación clásica y la moderna?</w:t>
      </w:r>
    </w:p>
    <w:p w:rsidR="007477FC" w:rsidRDefault="007303A7" w:rsidP="00CE6F67">
      <w:pPr>
        <w:ind w:left="0" w:firstLine="0"/>
        <w:rPr>
          <w:rFonts w:ascii="Times New Roman" w:hAnsi="Times New Roman"/>
          <w:sz w:val="20"/>
        </w:rPr>
      </w:pPr>
      <w:r w:rsidRPr="007303A7">
        <w:rPr>
          <w:rFonts w:ascii="Times New Roman" w:hAnsi="Times New Roman"/>
          <w:sz w:val="20"/>
        </w:rPr>
        <w:t xml:space="preserve">La presentación clásica es un concepto tradicional, equilibrado y basado en la alta gastronomía francesa. </w:t>
      </w:r>
      <w:r>
        <w:rPr>
          <w:rFonts w:ascii="Times New Roman" w:hAnsi="Times New Roman"/>
          <w:sz w:val="20"/>
        </w:rPr>
        <w:t>Se trat</w:t>
      </w:r>
      <w:r w:rsidRPr="007303A7">
        <w:rPr>
          <w:rFonts w:ascii="Times New Roman" w:hAnsi="Times New Roman"/>
          <w:sz w:val="20"/>
        </w:rPr>
        <w:t>a de elegancia, de sencillez, de no llegar a extremos ni a absurdos. El equilibrio y la sensatez son los mejores criterios para conseguir una presentación clásica.</w:t>
      </w:r>
      <w:r>
        <w:rPr>
          <w:rFonts w:ascii="Times New Roman" w:hAnsi="Times New Roman"/>
          <w:sz w:val="20"/>
        </w:rPr>
        <w:t xml:space="preserve"> En cambio, la cocina moderna rompe</w:t>
      </w:r>
      <w:r w:rsidRPr="007303A7">
        <w:rPr>
          <w:rFonts w:ascii="Times New Roman" w:hAnsi="Times New Roman"/>
          <w:sz w:val="20"/>
        </w:rPr>
        <w:t xml:space="preserve"> con las estructuras rígidamente compartimentadas de la cocina clásica, prefiriendo buscar nuevas vías. Estas siempre tienen la doble posibilidad de resultar estrambóticas o alcanzar nuevas técnicas en la gastronomía. Cuando se alcanzan resultados positivos, aparecen las decoraciones originales propias de la actualidad.</w:t>
      </w:r>
    </w:p>
    <w:p w:rsidR="007303A7" w:rsidRPr="007303A7" w:rsidRDefault="007303A7" w:rsidP="00CE6F67">
      <w:pPr>
        <w:ind w:left="0" w:firstLine="0"/>
        <w:rPr>
          <w:rFonts w:ascii="Times New Roman" w:hAnsi="Times New Roman"/>
          <w:sz w:val="20"/>
        </w:rPr>
      </w:pPr>
    </w:p>
    <w:p w:rsidR="007477FC" w:rsidRDefault="007477FC" w:rsidP="00CE6F67">
      <w:pPr>
        <w:ind w:left="0" w:firstLine="0"/>
        <w:rPr>
          <w:rFonts w:ascii="Times New Roman" w:hAnsi="Times New Roman"/>
          <w:b/>
          <w:sz w:val="20"/>
          <w:lang w:val="es-ES"/>
        </w:rPr>
      </w:pPr>
      <w:r w:rsidRPr="007477FC">
        <w:rPr>
          <w:rFonts w:ascii="Times New Roman" w:hAnsi="Times New Roman"/>
          <w:b/>
          <w:sz w:val="20"/>
          <w:lang w:val="es-ES"/>
        </w:rPr>
        <w:t xml:space="preserve">4. </w:t>
      </w:r>
      <w:r w:rsidR="0099090B">
        <w:rPr>
          <w:rFonts w:ascii="Times New Roman" w:hAnsi="Times New Roman"/>
          <w:b/>
          <w:sz w:val="20"/>
          <w:lang w:val="es-ES"/>
        </w:rPr>
        <w:t>Defina bufé</w:t>
      </w:r>
      <w:r w:rsidR="00E73A6F">
        <w:rPr>
          <w:rFonts w:ascii="Times New Roman" w:hAnsi="Times New Roman"/>
          <w:b/>
          <w:sz w:val="20"/>
          <w:lang w:val="es-ES"/>
        </w:rPr>
        <w:t>.</w:t>
      </w:r>
    </w:p>
    <w:p w:rsidR="00E73A6F" w:rsidRPr="00E73A6F" w:rsidRDefault="00E73A6F" w:rsidP="00CE6F67">
      <w:pPr>
        <w:ind w:left="0" w:firstLine="0"/>
        <w:rPr>
          <w:rFonts w:ascii="Times New Roman" w:hAnsi="Times New Roman"/>
          <w:sz w:val="20"/>
          <w:lang w:val="es-ES"/>
        </w:rPr>
      </w:pPr>
    </w:p>
    <w:p w:rsidR="00E73A6F" w:rsidRPr="007477FC" w:rsidRDefault="00E73A6F" w:rsidP="00CE6F67">
      <w:pPr>
        <w:ind w:left="0" w:firstLine="0"/>
        <w:rPr>
          <w:rFonts w:ascii="Times New Roman" w:hAnsi="Times New Roman"/>
          <w:b/>
          <w:sz w:val="20"/>
          <w:lang w:val="es-ES"/>
        </w:rPr>
      </w:pPr>
      <w:r w:rsidRPr="000747F7">
        <w:rPr>
          <w:rFonts w:ascii="Times New Roman" w:hAnsi="Times New Roman"/>
          <w:sz w:val="20"/>
          <w:szCs w:val="20"/>
        </w:rPr>
        <w:t xml:space="preserve">Un </w:t>
      </w:r>
      <w:r w:rsidR="0099090B">
        <w:rPr>
          <w:rFonts w:ascii="Times New Roman" w:hAnsi="Times New Roman"/>
          <w:sz w:val="20"/>
          <w:szCs w:val="20"/>
        </w:rPr>
        <w:t>bufé</w:t>
      </w:r>
      <w:r w:rsidRPr="000747F7">
        <w:rPr>
          <w:rFonts w:ascii="Times New Roman" w:hAnsi="Times New Roman"/>
          <w:sz w:val="20"/>
          <w:szCs w:val="20"/>
        </w:rPr>
        <w:t xml:space="preserve"> es una comida de carácter formal o informal que se presenta como una exhibición sobre grandes mesas, alrededor de las cuales el comensal pasa y se sirve lo que le resulta apetecible. El servicio de sala estará pendiente, en cualquier caso, de ayudar a los clientes, guiarles y orientarles con los diferentes platos.</w:t>
      </w:r>
    </w:p>
    <w:p w:rsidR="007477FC" w:rsidRDefault="007477FC" w:rsidP="00CE6F67">
      <w:pPr>
        <w:ind w:left="0" w:firstLine="0"/>
        <w:rPr>
          <w:rFonts w:ascii="Times New Roman" w:hAnsi="Times New Roman"/>
          <w:sz w:val="20"/>
        </w:rPr>
      </w:pPr>
    </w:p>
    <w:p w:rsidR="007477FC" w:rsidRPr="0062622F" w:rsidRDefault="007477FC" w:rsidP="00CE6F67">
      <w:pPr>
        <w:ind w:left="0" w:firstLine="0"/>
        <w:rPr>
          <w:rFonts w:ascii="Times New Roman" w:hAnsi="Times New Roman"/>
          <w:b/>
          <w:sz w:val="20"/>
        </w:rPr>
      </w:pPr>
      <w:r w:rsidRPr="0062622F">
        <w:rPr>
          <w:rFonts w:ascii="Times New Roman" w:hAnsi="Times New Roman"/>
          <w:b/>
          <w:sz w:val="20"/>
        </w:rPr>
        <w:t xml:space="preserve">5. </w:t>
      </w:r>
      <w:r w:rsidR="00C40496">
        <w:rPr>
          <w:rFonts w:ascii="Times New Roman" w:hAnsi="Times New Roman"/>
          <w:b/>
          <w:sz w:val="20"/>
        </w:rPr>
        <w:t xml:space="preserve">Los cítricos, rosas simuladas, </w:t>
      </w:r>
      <w:r w:rsidR="0080336A">
        <w:rPr>
          <w:rFonts w:ascii="Times New Roman" w:hAnsi="Times New Roman"/>
          <w:b/>
          <w:sz w:val="20"/>
        </w:rPr>
        <w:t>hojas naturales de papillote, ra</w:t>
      </w:r>
      <w:r w:rsidR="00C40496">
        <w:rPr>
          <w:rFonts w:ascii="Times New Roman" w:hAnsi="Times New Roman"/>
          <w:b/>
          <w:sz w:val="20"/>
        </w:rPr>
        <w:t>milletes de berros, pan, ca</w:t>
      </w:r>
      <w:r w:rsidR="0099090B">
        <w:rPr>
          <w:rFonts w:ascii="Times New Roman" w:hAnsi="Times New Roman"/>
          <w:b/>
          <w:sz w:val="20"/>
        </w:rPr>
        <w:t>s</w:t>
      </w:r>
      <w:r w:rsidR="00C40496">
        <w:rPr>
          <w:rFonts w:ascii="Times New Roman" w:hAnsi="Times New Roman"/>
          <w:b/>
          <w:sz w:val="20"/>
        </w:rPr>
        <w:t xml:space="preserve">tañas y hortalizas </w:t>
      </w:r>
      <w:r w:rsidR="00C40496" w:rsidRPr="0099090B">
        <w:rPr>
          <w:rFonts w:ascii="Times New Roman" w:hAnsi="Times New Roman"/>
          <w:b/>
          <w:sz w:val="20"/>
        </w:rPr>
        <w:t>baby</w:t>
      </w:r>
      <w:r w:rsidR="00C40496" w:rsidRPr="00C40496">
        <w:rPr>
          <w:rFonts w:ascii="Times New Roman" w:hAnsi="Times New Roman"/>
          <w:b/>
          <w:i/>
          <w:sz w:val="20"/>
        </w:rPr>
        <w:t xml:space="preserve"> </w:t>
      </w:r>
      <w:r w:rsidR="00C40496">
        <w:rPr>
          <w:rFonts w:ascii="Times New Roman" w:hAnsi="Times New Roman"/>
          <w:b/>
          <w:sz w:val="20"/>
        </w:rPr>
        <w:t>son algunos de los elementos que se usan para adornar.</w:t>
      </w:r>
    </w:p>
    <w:p w:rsidR="002129C6" w:rsidRDefault="002129C6" w:rsidP="00CE6F67">
      <w:pPr>
        <w:ind w:left="0" w:firstLine="0"/>
        <w:rPr>
          <w:rFonts w:ascii="Times New Roman" w:hAnsi="Times New Roman"/>
          <w:sz w:val="20"/>
        </w:rPr>
      </w:pPr>
    </w:p>
    <w:p w:rsidR="00C40496" w:rsidRPr="007477FC" w:rsidRDefault="00C40496" w:rsidP="00C40496">
      <w:pPr>
        <w:ind w:left="0" w:firstLine="0"/>
        <w:rPr>
          <w:rFonts w:ascii="Times New Roman" w:hAnsi="Times New Roman"/>
          <w:sz w:val="20"/>
          <w:lang w:val="es-ES"/>
        </w:rPr>
      </w:pPr>
      <w:r w:rsidRPr="007477FC">
        <w:rPr>
          <w:rFonts w:ascii="Times New Roman" w:hAnsi="Times New Roman"/>
          <w:sz w:val="20"/>
          <w:lang w:val="es-ES"/>
        </w:rPr>
        <w:t>a. Verdadero.</w:t>
      </w:r>
    </w:p>
    <w:p w:rsidR="00C40496" w:rsidRPr="007477FC" w:rsidRDefault="00C40496" w:rsidP="00C40496">
      <w:pPr>
        <w:ind w:left="0" w:firstLine="0"/>
        <w:rPr>
          <w:rFonts w:ascii="Times New Roman" w:hAnsi="Times New Roman"/>
          <w:sz w:val="20"/>
          <w:lang w:val="es-ES"/>
        </w:rPr>
      </w:pPr>
      <w:r w:rsidRPr="007477FC">
        <w:rPr>
          <w:rFonts w:ascii="Times New Roman" w:hAnsi="Times New Roman"/>
          <w:sz w:val="20"/>
          <w:lang w:val="es-ES"/>
        </w:rPr>
        <w:t>b. Falso.</w:t>
      </w:r>
    </w:p>
    <w:p w:rsidR="00C40496" w:rsidRPr="007477FC" w:rsidRDefault="00C40496" w:rsidP="00C40496">
      <w:pPr>
        <w:ind w:left="0" w:firstLine="0"/>
        <w:rPr>
          <w:rFonts w:ascii="Times New Roman" w:hAnsi="Times New Roman"/>
          <w:sz w:val="20"/>
          <w:lang w:val="es-ES"/>
        </w:rPr>
      </w:pPr>
    </w:p>
    <w:p w:rsidR="002129C6" w:rsidRDefault="00C40496" w:rsidP="00C40496">
      <w:pPr>
        <w:ind w:left="0" w:firstLine="0"/>
        <w:rPr>
          <w:rFonts w:ascii="Times New Roman" w:hAnsi="Times New Roman"/>
          <w:sz w:val="20"/>
        </w:rPr>
      </w:pPr>
      <w:r>
        <w:rPr>
          <w:rFonts w:ascii="Times New Roman" w:hAnsi="Times New Roman"/>
          <w:sz w:val="20"/>
          <w:lang w:val="es-ES"/>
        </w:rPr>
        <w:t>Solución: a</w:t>
      </w:r>
      <w:r w:rsidR="0062622F">
        <w:rPr>
          <w:rFonts w:ascii="Times New Roman" w:hAnsi="Times New Roman"/>
          <w:sz w:val="20"/>
        </w:rPr>
        <w:t>.</w:t>
      </w:r>
    </w:p>
    <w:p w:rsidR="00FA517E" w:rsidRDefault="00FA517E" w:rsidP="00CE6F67">
      <w:pPr>
        <w:ind w:left="0" w:firstLine="0"/>
        <w:rPr>
          <w:rFonts w:ascii="Times New Roman" w:hAnsi="Times New Roman"/>
          <w:sz w:val="20"/>
        </w:rPr>
      </w:pPr>
    </w:p>
    <w:p w:rsidR="002129C6" w:rsidRPr="00577A65" w:rsidRDefault="0062622F" w:rsidP="00CE6F67">
      <w:pPr>
        <w:ind w:left="0" w:firstLine="0"/>
        <w:rPr>
          <w:rFonts w:ascii="Times New Roman" w:hAnsi="Times New Roman"/>
          <w:b/>
          <w:sz w:val="20"/>
        </w:rPr>
      </w:pPr>
      <w:r w:rsidRPr="00577A65">
        <w:rPr>
          <w:rFonts w:ascii="Times New Roman" w:hAnsi="Times New Roman"/>
          <w:b/>
          <w:sz w:val="20"/>
        </w:rPr>
        <w:t xml:space="preserve">6. </w:t>
      </w:r>
      <w:r w:rsidR="000451E9">
        <w:rPr>
          <w:rFonts w:ascii="Times New Roman" w:hAnsi="Times New Roman"/>
          <w:b/>
          <w:sz w:val="20"/>
        </w:rPr>
        <w:t>Defina percepción global y explique cómo se produce.</w:t>
      </w:r>
    </w:p>
    <w:p w:rsidR="0062622F" w:rsidRDefault="0062622F" w:rsidP="00CE6F67">
      <w:pPr>
        <w:ind w:left="0" w:firstLine="0"/>
        <w:rPr>
          <w:rFonts w:ascii="Times New Roman" w:hAnsi="Times New Roman"/>
          <w:sz w:val="20"/>
        </w:rPr>
      </w:pPr>
    </w:p>
    <w:p w:rsidR="000451E9" w:rsidRPr="000451E9" w:rsidRDefault="000451E9" w:rsidP="000451E9">
      <w:pPr>
        <w:ind w:left="0" w:firstLine="0"/>
        <w:rPr>
          <w:rFonts w:ascii="Times New Roman" w:hAnsi="Times New Roman"/>
          <w:sz w:val="20"/>
        </w:rPr>
      </w:pPr>
      <w:r w:rsidRPr="000451E9">
        <w:rPr>
          <w:rFonts w:ascii="Times New Roman" w:hAnsi="Times New Roman"/>
          <w:sz w:val="20"/>
        </w:rPr>
        <w:t>La percepción global es la sensación común que se produce en el cerebro después de conocer y percibir todo el conjunto de sensaciones organolépticas de un plato.</w:t>
      </w:r>
    </w:p>
    <w:p w:rsidR="000451E9" w:rsidRPr="000451E9" w:rsidRDefault="000451E9" w:rsidP="000451E9">
      <w:pPr>
        <w:ind w:left="0" w:firstLine="0"/>
        <w:rPr>
          <w:rFonts w:ascii="Times New Roman" w:hAnsi="Times New Roman"/>
          <w:sz w:val="20"/>
        </w:rPr>
      </w:pPr>
    </w:p>
    <w:p w:rsidR="0062622F" w:rsidRDefault="000451E9" w:rsidP="000451E9">
      <w:pPr>
        <w:ind w:left="0" w:firstLine="0"/>
        <w:rPr>
          <w:rFonts w:ascii="Times New Roman" w:hAnsi="Times New Roman"/>
          <w:sz w:val="20"/>
        </w:rPr>
      </w:pPr>
      <w:r>
        <w:rPr>
          <w:rFonts w:ascii="Times New Roman" w:hAnsi="Times New Roman"/>
          <w:sz w:val="20"/>
        </w:rPr>
        <w:t>Los</w:t>
      </w:r>
      <w:r w:rsidRPr="000451E9">
        <w:rPr>
          <w:rFonts w:ascii="Times New Roman" w:hAnsi="Times New Roman"/>
          <w:sz w:val="20"/>
        </w:rPr>
        <w:t xml:space="preserve"> sensores físicos y químicos que hay en el organismo son los instrumentos a partir de los cuales se perciben todas las cualidades organolépticas que terminan componiendo una compleja percepción total. Sin embargo, no todas las personas son capaces de percibir con la misma finura características idénticas de un alimento y, a pesar de que, en gran parte, esta habilidad es innata, sí se puede trabajar para conseguir una mejor percepción. Hay que tener en cuenta, además, que con la edad se pierde finura en los sentidos.</w:t>
      </w:r>
    </w:p>
    <w:p w:rsidR="000451E9" w:rsidRPr="000451E9" w:rsidRDefault="000451E9" w:rsidP="000451E9">
      <w:pPr>
        <w:ind w:left="0" w:firstLine="0"/>
        <w:rPr>
          <w:rFonts w:ascii="Times New Roman" w:hAnsi="Times New Roman"/>
          <w:sz w:val="20"/>
          <w:lang w:val="es-ES"/>
        </w:rPr>
      </w:pPr>
    </w:p>
    <w:p w:rsidR="0099620E" w:rsidRPr="007477FC" w:rsidRDefault="0062622F" w:rsidP="0099620E">
      <w:pPr>
        <w:ind w:left="0" w:firstLine="0"/>
        <w:rPr>
          <w:rFonts w:ascii="Times New Roman" w:hAnsi="Times New Roman"/>
          <w:b/>
          <w:sz w:val="20"/>
          <w:lang w:val="es-ES"/>
        </w:rPr>
      </w:pPr>
      <w:r w:rsidRPr="00577A65">
        <w:rPr>
          <w:rFonts w:ascii="Times New Roman" w:hAnsi="Times New Roman"/>
          <w:b/>
          <w:sz w:val="20"/>
        </w:rPr>
        <w:t>7.</w:t>
      </w:r>
      <w:r w:rsidR="00577A65" w:rsidRPr="00577A65">
        <w:rPr>
          <w:rFonts w:ascii="Times New Roman" w:hAnsi="Times New Roman"/>
          <w:b/>
          <w:sz w:val="20"/>
        </w:rPr>
        <w:t xml:space="preserve"> </w:t>
      </w:r>
      <w:r w:rsidR="0099620E">
        <w:rPr>
          <w:rFonts w:ascii="Times New Roman" w:hAnsi="Times New Roman"/>
          <w:b/>
          <w:sz w:val="20"/>
          <w:lang w:val="es-ES"/>
        </w:rPr>
        <w:t>¿Cuáles son los pasos ordenados que hay que seguir en el proceso de la realización de cata?</w:t>
      </w:r>
    </w:p>
    <w:p w:rsidR="0099620E" w:rsidRDefault="0099620E" w:rsidP="0099620E">
      <w:pPr>
        <w:ind w:left="0" w:firstLine="0"/>
        <w:rPr>
          <w:rFonts w:ascii="Times New Roman" w:hAnsi="Times New Roman"/>
          <w:sz w:val="20"/>
          <w:lang w:val="es-ES"/>
        </w:rPr>
      </w:pPr>
    </w:p>
    <w:p w:rsidR="0099620E" w:rsidRDefault="0099620E" w:rsidP="0099620E">
      <w:pPr>
        <w:ind w:left="0" w:firstLine="0"/>
        <w:rPr>
          <w:rFonts w:ascii="Times New Roman" w:hAnsi="Times New Roman"/>
          <w:sz w:val="20"/>
          <w:szCs w:val="20"/>
        </w:rPr>
      </w:pPr>
      <w:r>
        <w:rPr>
          <w:rFonts w:ascii="Times New Roman" w:hAnsi="Times New Roman"/>
          <w:sz w:val="20"/>
          <w:szCs w:val="20"/>
        </w:rPr>
        <w:t>a. Análisis con la vista, con el gusto y con el olfato.</w:t>
      </w:r>
    </w:p>
    <w:p w:rsidR="0099620E" w:rsidRDefault="0099620E" w:rsidP="0099620E">
      <w:pPr>
        <w:ind w:left="0" w:firstLine="0"/>
        <w:rPr>
          <w:rFonts w:ascii="Times New Roman" w:hAnsi="Times New Roman"/>
          <w:sz w:val="20"/>
          <w:szCs w:val="20"/>
        </w:rPr>
      </w:pPr>
      <w:r>
        <w:rPr>
          <w:rFonts w:ascii="Times New Roman" w:hAnsi="Times New Roman"/>
          <w:sz w:val="20"/>
          <w:szCs w:val="20"/>
        </w:rPr>
        <w:t>b. Análisis con el olfato, con la vista y con el gusto.</w:t>
      </w:r>
    </w:p>
    <w:p w:rsidR="0099620E" w:rsidRDefault="0099620E" w:rsidP="0099620E">
      <w:pPr>
        <w:ind w:left="0" w:firstLine="0"/>
        <w:rPr>
          <w:rFonts w:ascii="Times New Roman" w:hAnsi="Times New Roman"/>
          <w:sz w:val="20"/>
          <w:szCs w:val="20"/>
        </w:rPr>
      </w:pPr>
      <w:r>
        <w:rPr>
          <w:rFonts w:ascii="Times New Roman" w:hAnsi="Times New Roman"/>
          <w:sz w:val="20"/>
          <w:szCs w:val="20"/>
        </w:rPr>
        <w:t>c. Análisis con la vista</w:t>
      </w:r>
      <w:r w:rsidR="0080336A">
        <w:rPr>
          <w:rFonts w:ascii="Times New Roman" w:hAnsi="Times New Roman"/>
          <w:sz w:val="20"/>
          <w:szCs w:val="20"/>
        </w:rPr>
        <w:t>, con el olfato, con el gusto y</w:t>
      </w:r>
      <w:r>
        <w:rPr>
          <w:rFonts w:ascii="Times New Roman" w:hAnsi="Times New Roman"/>
          <w:sz w:val="20"/>
          <w:szCs w:val="20"/>
        </w:rPr>
        <w:t xml:space="preserve"> nuevamente con el gusto.</w:t>
      </w:r>
    </w:p>
    <w:p w:rsidR="0099620E" w:rsidRPr="00D56860" w:rsidRDefault="0099620E" w:rsidP="0099620E">
      <w:pPr>
        <w:ind w:left="0" w:firstLine="0"/>
        <w:rPr>
          <w:rFonts w:ascii="Times New Roman" w:hAnsi="Times New Roman"/>
          <w:sz w:val="20"/>
          <w:szCs w:val="20"/>
        </w:rPr>
      </w:pPr>
      <w:r>
        <w:rPr>
          <w:rFonts w:ascii="Times New Roman" w:hAnsi="Times New Roman"/>
          <w:sz w:val="20"/>
          <w:szCs w:val="20"/>
        </w:rPr>
        <w:t>d. Análisis con la vista</w:t>
      </w:r>
      <w:r w:rsidR="0080336A">
        <w:rPr>
          <w:rFonts w:ascii="Times New Roman" w:hAnsi="Times New Roman"/>
          <w:sz w:val="20"/>
          <w:szCs w:val="20"/>
        </w:rPr>
        <w:t>, con el olfato, con el gusto y</w:t>
      </w:r>
      <w:r>
        <w:rPr>
          <w:rFonts w:ascii="Times New Roman" w:hAnsi="Times New Roman"/>
          <w:sz w:val="20"/>
          <w:szCs w:val="20"/>
        </w:rPr>
        <w:t xml:space="preserve"> nuevamente con el olfato.</w:t>
      </w:r>
    </w:p>
    <w:p w:rsidR="0099620E" w:rsidRDefault="0099620E" w:rsidP="0099620E">
      <w:pPr>
        <w:ind w:left="0" w:firstLine="0"/>
        <w:rPr>
          <w:rFonts w:ascii="Times New Roman" w:hAnsi="Times New Roman"/>
          <w:sz w:val="20"/>
        </w:rPr>
      </w:pPr>
    </w:p>
    <w:p w:rsidR="0099620E" w:rsidRDefault="0099620E" w:rsidP="0099620E">
      <w:pPr>
        <w:ind w:left="0" w:firstLine="0"/>
        <w:rPr>
          <w:rFonts w:ascii="Times New Roman" w:hAnsi="Times New Roman"/>
          <w:sz w:val="20"/>
        </w:rPr>
      </w:pPr>
      <w:r>
        <w:rPr>
          <w:rFonts w:ascii="Times New Roman" w:hAnsi="Times New Roman"/>
          <w:sz w:val="20"/>
        </w:rPr>
        <w:t>Solución: c.</w:t>
      </w:r>
    </w:p>
    <w:p w:rsidR="000451E9" w:rsidRDefault="000451E9" w:rsidP="000451E9">
      <w:pPr>
        <w:ind w:left="0" w:firstLine="0"/>
        <w:rPr>
          <w:rFonts w:ascii="Times New Roman" w:hAnsi="Times New Roman"/>
          <w:sz w:val="20"/>
          <w:lang w:val="es-ES"/>
        </w:rPr>
      </w:pPr>
    </w:p>
    <w:p w:rsidR="00577A65" w:rsidRDefault="00577A65" w:rsidP="00AC0AF5">
      <w:pPr>
        <w:ind w:left="0" w:firstLine="0"/>
        <w:rPr>
          <w:rFonts w:ascii="Times New Roman" w:hAnsi="Times New Roman"/>
          <w:b/>
          <w:sz w:val="20"/>
          <w:lang w:val="es-ES"/>
        </w:rPr>
      </w:pPr>
      <w:r w:rsidRPr="00146C92">
        <w:rPr>
          <w:rFonts w:ascii="Times New Roman" w:hAnsi="Times New Roman"/>
          <w:b/>
          <w:sz w:val="20"/>
          <w:lang w:val="es-ES"/>
        </w:rPr>
        <w:t xml:space="preserve">8. </w:t>
      </w:r>
      <w:r w:rsidR="00AC0AF5">
        <w:rPr>
          <w:rFonts w:ascii="Times New Roman" w:hAnsi="Times New Roman"/>
          <w:b/>
          <w:sz w:val="20"/>
          <w:lang w:val="es-ES"/>
        </w:rPr>
        <w:t>Señale cuáles de estas acciones se utilizan para aplicar contraste.</w:t>
      </w:r>
    </w:p>
    <w:p w:rsidR="007F4516" w:rsidRPr="007F4516" w:rsidRDefault="007F4516" w:rsidP="00AC0AF5">
      <w:pPr>
        <w:ind w:left="0" w:firstLine="0"/>
        <w:rPr>
          <w:rFonts w:ascii="Times New Roman" w:hAnsi="Times New Roman"/>
          <w:sz w:val="20"/>
          <w:lang w:val="es-ES"/>
        </w:rPr>
      </w:pPr>
    </w:p>
    <w:p w:rsidR="007F4516" w:rsidRPr="001918F9" w:rsidRDefault="0010589B" w:rsidP="007F4516">
      <w:pPr>
        <w:autoSpaceDE w:val="0"/>
        <w:ind w:left="113"/>
        <w:rPr>
          <w:rFonts w:ascii="Times New Roman" w:eastAsia="Times New Roman" w:hAnsi="Times New Roman" w:cs="Calibri"/>
          <w:sz w:val="20"/>
          <w:szCs w:val="20"/>
          <w:lang w:eastAsia="es-ES"/>
        </w:rPr>
      </w:pPr>
      <w:r>
        <w:rPr>
          <w:rFonts w:ascii="Times New Roman" w:eastAsia="Times New Roman" w:hAnsi="Times New Roman"/>
          <w:sz w:val="20"/>
          <w:szCs w:val="20"/>
          <w:lang w:val="es-ES" w:eastAsia="es-ES"/>
        </w:rPr>
        <w:sym w:font="Wingdings" w:char="F0FC"/>
      </w:r>
      <w:r w:rsidR="00F674F2">
        <w:rPr>
          <w:rFonts w:ascii="Times New Roman" w:eastAsia="Times New Roman" w:hAnsi="Times New Roman"/>
          <w:sz w:val="20"/>
          <w:szCs w:val="20"/>
          <w:lang w:val="es-ES" w:eastAsia="es-ES"/>
        </w:rPr>
        <w:tab/>
      </w:r>
      <w:r w:rsidR="007F4516" w:rsidRPr="001918F9">
        <w:rPr>
          <w:rFonts w:ascii="Times New Roman" w:eastAsia="Times New Roman" w:hAnsi="Times New Roman" w:cs="Calibri"/>
          <w:sz w:val="20"/>
          <w:szCs w:val="20"/>
          <w:lang w:eastAsia="es-ES"/>
        </w:rPr>
        <w:t>Dar un t</w:t>
      </w:r>
      <w:bookmarkStart w:id="0" w:name="_GoBack"/>
      <w:bookmarkEnd w:id="0"/>
      <w:r w:rsidR="007F4516" w:rsidRPr="001918F9">
        <w:rPr>
          <w:rFonts w:ascii="Times New Roman" w:eastAsia="Times New Roman" w:hAnsi="Times New Roman" w:cs="Calibri"/>
          <w:sz w:val="20"/>
          <w:szCs w:val="20"/>
          <w:lang w:eastAsia="es-ES"/>
        </w:rPr>
        <w:t>oque de azúcar a un plato salado y un toque de sal en repostería</w:t>
      </w:r>
      <w:r w:rsidR="0080336A">
        <w:rPr>
          <w:rFonts w:ascii="Times New Roman" w:eastAsia="Times New Roman" w:hAnsi="Times New Roman" w:cs="Calibri"/>
          <w:sz w:val="20"/>
          <w:szCs w:val="20"/>
          <w:lang w:eastAsia="es-ES"/>
        </w:rPr>
        <w:t>.</w:t>
      </w:r>
    </w:p>
    <w:p w:rsidR="007F4516" w:rsidRPr="001918F9" w:rsidRDefault="007F4516" w:rsidP="007F4516">
      <w:pPr>
        <w:autoSpaceDE w:val="0"/>
        <w:ind w:left="113"/>
        <w:rPr>
          <w:rFonts w:ascii="Times New Roman" w:eastAsia="Times New Roman" w:hAnsi="Times New Roman" w:cs="Calibri"/>
          <w:sz w:val="20"/>
          <w:szCs w:val="20"/>
          <w:lang w:eastAsia="es-ES"/>
        </w:rPr>
      </w:pPr>
      <w:r>
        <w:rPr>
          <w:rFonts w:ascii="Times New Roman" w:eastAsia="Times New Roman" w:hAnsi="Times New Roman"/>
          <w:sz w:val="20"/>
          <w:szCs w:val="20"/>
          <w:lang w:val="es-ES" w:eastAsia="es-ES"/>
        </w:rPr>
        <w:sym w:font="Wingdings" w:char="F0FC"/>
      </w:r>
      <w:r w:rsidRPr="00643522">
        <w:rPr>
          <w:rFonts w:ascii="Times New Roman" w:eastAsia="Times New Roman" w:hAnsi="Times New Roman" w:cs="Calibri"/>
          <w:sz w:val="20"/>
          <w:szCs w:val="20"/>
          <w:lang w:eastAsia="es-ES"/>
        </w:rPr>
        <w:tab/>
      </w:r>
      <w:r w:rsidRPr="001918F9">
        <w:rPr>
          <w:rFonts w:ascii="Times New Roman" w:eastAsia="Times New Roman" w:hAnsi="Times New Roman" w:cs="Calibri"/>
          <w:sz w:val="20"/>
          <w:szCs w:val="20"/>
          <w:lang w:eastAsia="es-ES"/>
        </w:rPr>
        <w:t>Montar un toque picante sobre una preparación suave</w:t>
      </w:r>
      <w:r w:rsidR="0080336A">
        <w:rPr>
          <w:rFonts w:ascii="Times New Roman" w:eastAsia="Times New Roman" w:hAnsi="Times New Roman" w:cs="Calibri"/>
          <w:sz w:val="20"/>
          <w:szCs w:val="20"/>
          <w:lang w:eastAsia="es-ES"/>
        </w:rPr>
        <w:t>.</w:t>
      </w:r>
    </w:p>
    <w:p w:rsidR="007F4516" w:rsidRPr="001918F9" w:rsidRDefault="007F4516" w:rsidP="007F4516">
      <w:pPr>
        <w:autoSpaceDE w:val="0"/>
        <w:ind w:left="113"/>
        <w:rPr>
          <w:rFonts w:ascii="Times New Roman" w:eastAsia="Times New Roman" w:hAnsi="Times New Roman" w:cs="Calibri"/>
          <w:sz w:val="20"/>
          <w:szCs w:val="20"/>
          <w:lang w:eastAsia="es-ES"/>
        </w:rPr>
      </w:pPr>
      <w:r>
        <w:rPr>
          <w:rFonts w:ascii="Times New Roman" w:eastAsia="Times New Roman" w:hAnsi="Times New Roman"/>
          <w:sz w:val="20"/>
          <w:szCs w:val="20"/>
          <w:lang w:eastAsia="es-ES"/>
        </w:rPr>
        <w:t>□</w:t>
      </w:r>
      <w:r>
        <w:rPr>
          <w:rFonts w:ascii="Times New Roman" w:eastAsia="Times New Roman" w:hAnsi="Times New Roman" w:cs="Calibri"/>
          <w:sz w:val="20"/>
          <w:szCs w:val="20"/>
          <w:lang w:eastAsia="es-ES"/>
        </w:rPr>
        <w:tab/>
      </w:r>
      <w:r w:rsidRPr="001918F9">
        <w:rPr>
          <w:rFonts w:ascii="Times New Roman" w:eastAsia="Times New Roman" w:hAnsi="Times New Roman" w:cs="Calibri"/>
          <w:sz w:val="20"/>
          <w:szCs w:val="20"/>
          <w:lang w:eastAsia="es-ES"/>
        </w:rPr>
        <w:t>Utilizar productos con un color semejante</w:t>
      </w:r>
      <w:r w:rsidR="0080336A">
        <w:rPr>
          <w:rFonts w:ascii="Times New Roman" w:eastAsia="Times New Roman" w:hAnsi="Times New Roman" w:cs="Calibri"/>
          <w:sz w:val="20"/>
          <w:szCs w:val="20"/>
          <w:lang w:eastAsia="es-ES"/>
        </w:rPr>
        <w:t>.</w:t>
      </w:r>
    </w:p>
    <w:p w:rsidR="007F4516" w:rsidRPr="001918F9" w:rsidRDefault="007F4516" w:rsidP="007F4516">
      <w:pPr>
        <w:autoSpaceDE w:val="0"/>
        <w:ind w:left="113"/>
      </w:pPr>
      <w:r>
        <w:rPr>
          <w:rFonts w:ascii="Times New Roman" w:eastAsia="Times New Roman" w:hAnsi="Times New Roman"/>
          <w:sz w:val="20"/>
          <w:szCs w:val="20"/>
          <w:lang w:val="es-ES" w:eastAsia="es-ES"/>
        </w:rPr>
        <w:sym w:font="Wingdings" w:char="F0FC"/>
      </w:r>
      <w:r>
        <w:rPr>
          <w:rFonts w:ascii="Times New Roman" w:eastAsia="Times New Roman" w:hAnsi="Times New Roman" w:cs="Calibri"/>
          <w:sz w:val="20"/>
          <w:szCs w:val="20"/>
          <w:lang w:eastAsia="es-ES"/>
        </w:rPr>
        <w:tab/>
      </w:r>
      <w:r w:rsidRPr="001918F9">
        <w:rPr>
          <w:rFonts w:ascii="Times New Roman" w:hAnsi="Times New Roman"/>
          <w:sz w:val="20"/>
          <w:szCs w:val="20"/>
        </w:rPr>
        <w:t>Crear volumen sobre una superficie plana</w:t>
      </w:r>
      <w:r w:rsidR="0080336A">
        <w:rPr>
          <w:rFonts w:ascii="Times New Roman" w:hAnsi="Times New Roman"/>
          <w:sz w:val="20"/>
          <w:szCs w:val="20"/>
        </w:rPr>
        <w:t>.</w:t>
      </w:r>
    </w:p>
    <w:p w:rsidR="007F4516" w:rsidRPr="001918F9" w:rsidRDefault="007F4516" w:rsidP="007F4516">
      <w:pPr>
        <w:autoSpaceDE w:val="0"/>
        <w:ind w:left="113"/>
        <w:rPr>
          <w:rFonts w:ascii="Times New Roman" w:eastAsia="Times New Roman" w:hAnsi="Times New Roman" w:cs="Calibri"/>
          <w:sz w:val="20"/>
          <w:szCs w:val="20"/>
          <w:lang w:eastAsia="es-ES"/>
        </w:rPr>
      </w:pPr>
      <w:r>
        <w:rPr>
          <w:rFonts w:ascii="Times New Roman" w:eastAsia="Times New Roman" w:hAnsi="Times New Roman"/>
          <w:sz w:val="20"/>
          <w:szCs w:val="20"/>
          <w:lang w:eastAsia="es-ES"/>
        </w:rPr>
        <w:t>□</w:t>
      </w:r>
      <w:r>
        <w:rPr>
          <w:rFonts w:ascii="Times New Roman" w:eastAsia="Times New Roman" w:hAnsi="Times New Roman" w:cs="Calibri"/>
          <w:sz w:val="20"/>
          <w:szCs w:val="20"/>
          <w:lang w:eastAsia="es-ES"/>
        </w:rPr>
        <w:tab/>
      </w:r>
      <w:r w:rsidRPr="001918F9">
        <w:rPr>
          <w:rFonts w:ascii="Times New Roman" w:eastAsia="Times New Roman" w:hAnsi="Times New Roman" w:cs="Calibri"/>
          <w:sz w:val="20"/>
          <w:szCs w:val="20"/>
          <w:lang w:eastAsia="es-ES"/>
        </w:rPr>
        <w:t>Adecuar el entorno del local, con el servicio y el tipo de comida que se sirve en él</w:t>
      </w:r>
      <w:r w:rsidR="0080336A">
        <w:rPr>
          <w:rFonts w:ascii="Times New Roman" w:eastAsia="Times New Roman" w:hAnsi="Times New Roman" w:cs="Calibri"/>
          <w:sz w:val="20"/>
          <w:szCs w:val="20"/>
          <w:lang w:eastAsia="es-ES"/>
        </w:rPr>
        <w:t>.</w:t>
      </w:r>
    </w:p>
    <w:p w:rsidR="00146C92" w:rsidRDefault="00146C92" w:rsidP="00CE6F67">
      <w:pPr>
        <w:ind w:left="0" w:firstLine="0"/>
        <w:rPr>
          <w:rFonts w:ascii="Times New Roman" w:eastAsia="Times New Roman" w:hAnsi="Times New Roman"/>
          <w:sz w:val="20"/>
          <w:szCs w:val="20"/>
          <w:lang w:val="es-ES" w:eastAsia="es-ES"/>
        </w:rPr>
      </w:pPr>
    </w:p>
    <w:p w:rsidR="002A08A4" w:rsidRDefault="00146C92" w:rsidP="00AC0AF5">
      <w:pPr>
        <w:ind w:left="0" w:firstLine="0"/>
        <w:rPr>
          <w:rFonts w:ascii="Times New Roman" w:hAnsi="Times New Roman"/>
          <w:b/>
          <w:bCs/>
          <w:sz w:val="20"/>
          <w:szCs w:val="20"/>
        </w:rPr>
      </w:pPr>
      <w:r w:rsidRPr="002A08A4">
        <w:rPr>
          <w:rFonts w:ascii="Times New Roman" w:eastAsia="Times New Roman" w:hAnsi="Times New Roman"/>
          <w:b/>
          <w:sz w:val="20"/>
          <w:szCs w:val="20"/>
          <w:lang w:val="es-ES" w:eastAsia="es-ES"/>
        </w:rPr>
        <w:t>9.</w:t>
      </w:r>
      <w:r w:rsidR="002A08A4" w:rsidRPr="002A08A4">
        <w:rPr>
          <w:rFonts w:ascii="Times New Roman" w:hAnsi="Times New Roman"/>
          <w:b/>
          <w:bCs/>
          <w:sz w:val="20"/>
          <w:szCs w:val="20"/>
        </w:rPr>
        <w:t xml:space="preserve"> </w:t>
      </w:r>
      <w:r w:rsidR="00701753">
        <w:rPr>
          <w:rFonts w:ascii="Times New Roman" w:hAnsi="Times New Roman"/>
          <w:b/>
          <w:bCs/>
          <w:sz w:val="20"/>
          <w:szCs w:val="20"/>
        </w:rPr>
        <w:t>En la actualidad, la impresora de olores comienza a usarse en aquellos restaurantes que tienen una oferta muy variada.</w:t>
      </w:r>
    </w:p>
    <w:p w:rsidR="00701753" w:rsidRDefault="00701753" w:rsidP="00AC0AF5">
      <w:pPr>
        <w:ind w:left="0" w:firstLine="0"/>
        <w:rPr>
          <w:rFonts w:ascii="Times New Roman" w:hAnsi="Times New Roman"/>
          <w:bCs/>
          <w:sz w:val="20"/>
          <w:szCs w:val="20"/>
        </w:rPr>
      </w:pPr>
    </w:p>
    <w:p w:rsidR="00701753" w:rsidRPr="007477FC" w:rsidRDefault="00701753" w:rsidP="00701753">
      <w:pPr>
        <w:ind w:left="0" w:firstLine="0"/>
        <w:rPr>
          <w:rFonts w:ascii="Times New Roman" w:hAnsi="Times New Roman"/>
          <w:sz w:val="20"/>
          <w:lang w:val="es-ES"/>
        </w:rPr>
      </w:pPr>
      <w:r w:rsidRPr="007477FC">
        <w:rPr>
          <w:rFonts w:ascii="Times New Roman" w:hAnsi="Times New Roman"/>
          <w:sz w:val="20"/>
          <w:lang w:val="es-ES"/>
        </w:rPr>
        <w:t>a. Verdadero.</w:t>
      </w:r>
    </w:p>
    <w:p w:rsidR="00701753" w:rsidRPr="007477FC" w:rsidRDefault="00701753" w:rsidP="00701753">
      <w:pPr>
        <w:ind w:left="0" w:firstLine="0"/>
        <w:rPr>
          <w:rFonts w:ascii="Times New Roman" w:hAnsi="Times New Roman"/>
          <w:sz w:val="20"/>
          <w:lang w:val="es-ES"/>
        </w:rPr>
      </w:pPr>
      <w:r w:rsidRPr="007477FC">
        <w:rPr>
          <w:rFonts w:ascii="Times New Roman" w:hAnsi="Times New Roman"/>
          <w:sz w:val="20"/>
          <w:lang w:val="es-ES"/>
        </w:rPr>
        <w:t>b. Falso.</w:t>
      </w:r>
    </w:p>
    <w:p w:rsidR="00701753" w:rsidRPr="007477FC" w:rsidRDefault="00701753" w:rsidP="00701753">
      <w:pPr>
        <w:ind w:left="0" w:firstLine="0"/>
        <w:rPr>
          <w:rFonts w:ascii="Times New Roman" w:hAnsi="Times New Roman"/>
          <w:sz w:val="20"/>
          <w:lang w:val="es-ES"/>
        </w:rPr>
      </w:pPr>
    </w:p>
    <w:p w:rsidR="00701753" w:rsidRDefault="00701753" w:rsidP="00701753">
      <w:pPr>
        <w:ind w:left="0" w:firstLine="0"/>
        <w:rPr>
          <w:rFonts w:ascii="Times New Roman" w:hAnsi="Times New Roman"/>
          <w:sz w:val="20"/>
        </w:rPr>
      </w:pPr>
      <w:r>
        <w:rPr>
          <w:rFonts w:ascii="Times New Roman" w:hAnsi="Times New Roman"/>
          <w:sz w:val="20"/>
          <w:lang w:val="es-ES"/>
        </w:rPr>
        <w:t>Solución: b</w:t>
      </w:r>
      <w:r>
        <w:rPr>
          <w:rFonts w:ascii="Times New Roman" w:hAnsi="Times New Roman"/>
          <w:sz w:val="20"/>
        </w:rPr>
        <w:t>.</w:t>
      </w:r>
    </w:p>
    <w:p w:rsidR="002A08A4" w:rsidRDefault="002A08A4" w:rsidP="00CE6F67">
      <w:pPr>
        <w:ind w:left="0" w:firstLine="0"/>
        <w:rPr>
          <w:rFonts w:ascii="Times New Roman" w:hAnsi="Times New Roman"/>
          <w:bCs/>
          <w:sz w:val="20"/>
          <w:szCs w:val="20"/>
        </w:rPr>
      </w:pPr>
    </w:p>
    <w:p w:rsidR="00AC0AF5" w:rsidRDefault="002A08A4" w:rsidP="00AC0AF5">
      <w:pPr>
        <w:ind w:left="0" w:firstLine="0"/>
        <w:rPr>
          <w:rFonts w:ascii="Times New Roman" w:hAnsi="Times New Roman"/>
          <w:b/>
          <w:bCs/>
          <w:sz w:val="20"/>
          <w:szCs w:val="20"/>
        </w:rPr>
      </w:pPr>
      <w:r w:rsidRPr="002A08A4">
        <w:rPr>
          <w:rFonts w:ascii="Times New Roman" w:hAnsi="Times New Roman"/>
          <w:b/>
          <w:bCs/>
          <w:sz w:val="20"/>
          <w:szCs w:val="20"/>
        </w:rPr>
        <w:t xml:space="preserve">10. </w:t>
      </w:r>
      <w:r w:rsidR="00056C6B">
        <w:rPr>
          <w:rFonts w:ascii="Times New Roman" w:hAnsi="Times New Roman"/>
          <w:b/>
          <w:bCs/>
          <w:sz w:val="20"/>
          <w:szCs w:val="20"/>
        </w:rPr>
        <w:t>¿Qué es la cocina de creación propia o de autor?</w:t>
      </w:r>
    </w:p>
    <w:p w:rsidR="00056C6B" w:rsidRDefault="00056C6B" w:rsidP="00AC0AF5">
      <w:pPr>
        <w:ind w:left="0" w:firstLine="0"/>
        <w:rPr>
          <w:rFonts w:ascii="Times New Roman" w:hAnsi="Times New Roman"/>
          <w:b/>
          <w:bCs/>
          <w:sz w:val="20"/>
          <w:szCs w:val="20"/>
        </w:rPr>
      </w:pPr>
    </w:p>
    <w:p w:rsidR="00056C6B" w:rsidRDefault="00056C6B" w:rsidP="00AC0AF5">
      <w:pPr>
        <w:ind w:left="0" w:firstLine="0"/>
        <w:rPr>
          <w:rFonts w:ascii="Times New Roman" w:hAnsi="Times New Roman"/>
          <w:sz w:val="20"/>
          <w:szCs w:val="20"/>
        </w:rPr>
      </w:pPr>
      <w:r w:rsidRPr="00D67AB1">
        <w:rPr>
          <w:rFonts w:ascii="Times New Roman" w:hAnsi="Times New Roman"/>
          <w:bCs/>
          <w:sz w:val="20"/>
          <w:szCs w:val="20"/>
          <w:lang w:val="es-ES"/>
        </w:rPr>
        <w:t xml:space="preserve">La </w:t>
      </w:r>
      <w:r w:rsidRPr="00056C6B">
        <w:rPr>
          <w:rFonts w:ascii="Times New Roman" w:hAnsi="Times New Roman"/>
          <w:bCs/>
          <w:sz w:val="20"/>
          <w:szCs w:val="20"/>
          <w:lang w:val="es-ES"/>
        </w:rPr>
        <w:t>cocina de creación propia</w:t>
      </w:r>
      <w:r w:rsidRPr="00D67AB1">
        <w:rPr>
          <w:rFonts w:ascii="Times New Roman" w:hAnsi="Times New Roman"/>
          <w:bCs/>
          <w:sz w:val="20"/>
          <w:szCs w:val="20"/>
          <w:lang w:val="es-ES"/>
        </w:rPr>
        <w:t xml:space="preserve"> o de autor es aquella abierta a todas </w:t>
      </w:r>
      <w:r w:rsidRPr="00D67AB1">
        <w:rPr>
          <w:rFonts w:ascii="Times New Roman" w:hAnsi="Times New Roman"/>
          <w:sz w:val="20"/>
          <w:szCs w:val="20"/>
          <w:lang w:val="es-ES"/>
        </w:rPr>
        <w:t xml:space="preserve">las posibilidades, a las invenciones, </w:t>
      </w:r>
      <w:r w:rsidRPr="00D67AB1">
        <w:rPr>
          <w:rFonts w:ascii="Times New Roman" w:hAnsi="Times New Roman"/>
          <w:bCs/>
          <w:sz w:val="20"/>
          <w:szCs w:val="20"/>
          <w:lang w:val="es-ES"/>
        </w:rPr>
        <w:t xml:space="preserve">aquella </w:t>
      </w:r>
      <w:r w:rsidRPr="00D67AB1">
        <w:rPr>
          <w:rFonts w:ascii="Times New Roman" w:hAnsi="Times New Roman"/>
          <w:sz w:val="20"/>
          <w:szCs w:val="20"/>
          <w:lang w:val="es-ES"/>
        </w:rPr>
        <w:t>donde no existen las normas y donde se crea tendencia. Aquí se permite todo: hacer esferas con preparados de la cocina regional, combinar colores diferentes, experimentar con volúmenes, etc.</w:t>
      </w:r>
    </w:p>
    <w:p w:rsidR="001A0D06" w:rsidRDefault="001A0D06" w:rsidP="00CE6F67">
      <w:pPr>
        <w:ind w:left="0" w:firstLine="0"/>
        <w:rPr>
          <w:rFonts w:ascii="Times New Roman" w:hAnsi="Times New Roman"/>
          <w:sz w:val="20"/>
          <w:szCs w:val="20"/>
        </w:rPr>
      </w:pPr>
    </w:p>
    <w:sectPr w:rsidR="001A0D0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0B" w:rsidRDefault="006D7E0B" w:rsidP="006D7E0B">
      <w:r>
        <w:separator/>
      </w:r>
    </w:p>
  </w:endnote>
  <w:endnote w:type="continuationSeparator" w:id="0">
    <w:p w:rsidR="006D7E0B" w:rsidRDefault="006D7E0B" w:rsidP="006D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0B" w:rsidRDefault="006D7E0B" w:rsidP="006D7E0B">
      <w:r>
        <w:separator/>
      </w:r>
    </w:p>
  </w:footnote>
  <w:footnote w:type="continuationSeparator" w:id="0">
    <w:p w:rsidR="006D7E0B" w:rsidRDefault="006D7E0B" w:rsidP="006D7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92"/>
    <w:rsid w:val="00034088"/>
    <w:rsid w:val="000451E9"/>
    <w:rsid w:val="00056C6B"/>
    <w:rsid w:val="000B5278"/>
    <w:rsid w:val="000E59F1"/>
    <w:rsid w:val="0010589B"/>
    <w:rsid w:val="00146C92"/>
    <w:rsid w:val="00155626"/>
    <w:rsid w:val="001A0D06"/>
    <w:rsid w:val="001B030F"/>
    <w:rsid w:val="002129C6"/>
    <w:rsid w:val="002745D3"/>
    <w:rsid w:val="002A08A4"/>
    <w:rsid w:val="00577A65"/>
    <w:rsid w:val="0062622F"/>
    <w:rsid w:val="006B4092"/>
    <w:rsid w:val="006D7E0B"/>
    <w:rsid w:val="00701753"/>
    <w:rsid w:val="007303A7"/>
    <w:rsid w:val="00746B0D"/>
    <w:rsid w:val="007477FC"/>
    <w:rsid w:val="007806A3"/>
    <w:rsid w:val="007F4516"/>
    <w:rsid w:val="0080336A"/>
    <w:rsid w:val="0099090B"/>
    <w:rsid w:val="0099620E"/>
    <w:rsid w:val="00AC0AF5"/>
    <w:rsid w:val="00AF3A2F"/>
    <w:rsid w:val="00B264AF"/>
    <w:rsid w:val="00BA0993"/>
    <w:rsid w:val="00C40496"/>
    <w:rsid w:val="00CB19A9"/>
    <w:rsid w:val="00CE6F67"/>
    <w:rsid w:val="00D00859"/>
    <w:rsid w:val="00D839C8"/>
    <w:rsid w:val="00E73A6F"/>
    <w:rsid w:val="00F674F2"/>
    <w:rsid w:val="00FA51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2FE9E-8DAF-4BDB-83ED-4412520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67"/>
    <w:pPr>
      <w:spacing w:after="0" w:line="240" w:lineRule="auto"/>
      <w:ind w:left="170" w:hanging="170"/>
      <w:jc w:val="both"/>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477FC"/>
    <w:pPr>
      <w:spacing w:before="100" w:beforeAutospacing="1" w:after="100" w:afterAutospacing="1"/>
      <w:ind w:left="0" w:firstLine="0"/>
      <w:jc w:val="left"/>
    </w:pPr>
    <w:rPr>
      <w:rFonts w:ascii="Times New Roman" w:eastAsiaTheme="minorEastAsia" w:hAnsi="Times New Roman"/>
      <w:sz w:val="24"/>
      <w:szCs w:val="24"/>
      <w:lang w:val="es-ES" w:eastAsia="es-ES"/>
    </w:rPr>
  </w:style>
  <w:style w:type="paragraph" w:styleId="Textonotapie">
    <w:name w:val="footnote text"/>
    <w:basedOn w:val="Normal"/>
    <w:link w:val="TextonotapieCar"/>
    <w:uiPriority w:val="99"/>
    <w:semiHidden/>
    <w:unhideWhenUsed/>
    <w:rsid w:val="006D7E0B"/>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6D7E0B"/>
    <w:rPr>
      <w:sz w:val="20"/>
      <w:szCs w:val="20"/>
      <w:lang w:val="es-ES_tradnl"/>
    </w:rPr>
  </w:style>
  <w:style w:type="character" w:styleId="Refdenotaalpie">
    <w:name w:val="footnote reference"/>
    <w:basedOn w:val="Fuentedeprrafopredeter"/>
    <w:uiPriority w:val="99"/>
    <w:semiHidden/>
    <w:unhideWhenUsed/>
    <w:rsid w:val="006D7E0B"/>
    <w:rPr>
      <w:vertAlign w:val="superscript"/>
    </w:rPr>
  </w:style>
  <w:style w:type="table" w:styleId="Tablaconcuadrcula">
    <w:name w:val="Table Grid"/>
    <w:basedOn w:val="Tablanormal"/>
    <w:uiPriority w:val="39"/>
    <w:rsid w:val="00274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674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74F2"/>
    <w:rPr>
      <w:rFonts w:ascii="Segoe UI" w:eastAsia="Calibr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8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3642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Monclús Magadán</dc:creator>
  <cp:keywords/>
  <dc:description/>
  <cp:lastModifiedBy>Andrea Losada Rodríguez</cp:lastModifiedBy>
  <cp:revision>15</cp:revision>
  <cp:lastPrinted>2014-09-11T14:49:00Z</cp:lastPrinted>
  <dcterms:created xsi:type="dcterms:W3CDTF">2014-08-13T08:37:00Z</dcterms:created>
  <dcterms:modified xsi:type="dcterms:W3CDTF">2014-09-15T08:27:00Z</dcterms:modified>
</cp:coreProperties>
</file>