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46A" w:rsidRPr="0003680C" w:rsidRDefault="00E3146A" w:rsidP="00E3146A">
      <w:pPr>
        <w:spacing w:before="0" w:beforeAutospacing="0" w:after="0" w:afterAutospacing="0"/>
        <w:ind w:left="170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Título: Servicio y atención al cliente en restaurante.</w:t>
      </w:r>
    </w:p>
    <w:p w:rsidR="00E3146A" w:rsidRPr="0003680C" w:rsidRDefault="00E3146A" w:rsidP="00E3146A">
      <w:pPr>
        <w:spacing w:before="0" w:beforeAutospacing="0" w:after="0" w:afterAutospacing="0"/>
        <w:ind w:left="170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 xml:space="preserve">Subtítulo: </w:t>
      </w:r>
      <w:r w:rsidR="008F01D5" w:rsidRPr="0003680C">
        <w:rPr>
          <w:rFonts w:ascii="Times New Roman" w:hAnsi="Times New Roman"/>
          <w:sz w:val="20"/>
          <w:szCs w:val="20"/>
        </w:rPr>
        <w:t>Normas de servicio, protocolos de comunicación y técnicas de venta.</w:t>
      </w:r>
    </w:p>
    <w:p w:rsidR="00E3146A" w:rsidRPr="0003680C" w:rsidRDefault="00E3146A" w:rsidP="00E3146A">
      <w:pPr>
        <w:spacing w:before="0" w:beforeAutospacing="0" w:after="0" w:afterAutospacing="0"/>
        <w:ind w:left="170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ISBN: 978-84-9839-496-2.</w:t>
      </w:r>
    </w:p>
    <w:p w:rsidR="0047038D" w:rsidRPr="0003680C" w:rsidRDefault="00E3146A" w:rsidP="00E3146A">
      <w:pPr>
        <w:spacing w:before="0" w:beforeAutospacing="0" w:after="0" w:afterAutospacing="0"/>
        <w:ind w:left="170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Autor: Francisco Javier González Montero.</w:t>
      </w:r>
    </w:p>
    <w:p w:rsidR="0047038D" w:rsidRPr="0003680C" w:rsidRDefault="0047038D" w:rsidP="0047038D">
      <w:pPr>
        <w:spacing w:before="0" w:beforeAutospacing="0" w:after="0" w:afterAutospacing="0"/>
        <w:ind w:left="170"/>
        <w:jc w:val="center"/>
        <w:rPr>
          <w:rFonts w:ascii="Times New Roman" w:hAnsi="Times New Roman"/>
          <w:sz w:val="20"/>
          <w:szCs w:val="20"/>
        </w:rPr>
      </w:pPr>
    </w:p>
    <w:p w:rsidR="0047038D" w:rsidRPr="0003680C" w:rsidRDefault="0047038D" w:rsidP="0047038D">
      <w:pPr>
        <w:spacing w:before="0" w:beforeAutospacing="0" w:after="0" w:afterAutospacing="0"/>
        <w:ind w:left="170"/>
        <w:jc w:val="center"/>
        <w:rPr>
          <w:rFonts w:ascii="Times New Roman" w:hAnsi="Times New Roman"/>
          <w:sz w:val="20"/>
          <w:szCs w:val="20"/>
        </w:rPr>
      </w:pPr>
    </w:p>
    <w:p w:rsidR="0047038D" w:rsidRPr="0003680C" w:rsidRDefault="0047038D" w:rsidP="0047038D">
      <w:pPr>
        <w:spacing w:before="0" w:beforeAutospacing="0" w:after="0" w:afterAutospacing="0"/>
        <w:ind w:left="170"/>
        <w:jc w:val="center"/>
        <w:rPr>
          <w:rFonts w:ascii="Times New Roman" w:hAnsi="Times New Roman"/>
          <w:b/>
          <w:sz w:val="20"/>
          <w:szCs w:val="20"/>
        </w:rPr>
      </w:pPr>
      <w:r w:rsidRPr="0003680C">
        <w:rPr>
          <w:rFonts w:ascii="Times New Roman" w:hAnsi="Times New Roman"/>
          <w:b/>
          <w:sz w:val="20"/>
          <w:szCs w:val="20"/>
        </w:rPr>
        <w:t>EXAMEN</w:t>
      </w:r>
    </w:p>
    <w:p w:rsidR="0047038D" w:rsidRPr="0003680C" w:rsidRDefault="0047038D" w:rsidP="0047038D">
      <w:pPr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</w:p>
    <w:p w:rsidR="0047038D" w:rsidRPr="0003680C" w:rsidRDefault="0047038D" w:rsidP="0047038D">
      <w:pPr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3680C">
        <w:rPr>
          <w:rFonts w:ascii="Times New Roman" w:hAnsi="Times New Roman"/>
          <w:b/>
          <w:sz w:val="20"/>
          <w:szCs w:val="20"/>
        </w:rPr>
        <w:t>1. ¿Cuáles son los principales sectores de actividad en restauración?</w:t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Los principales sectores de actividad son</w:t>
      </w:r>
      <w:r w:rsidR="00A5009A" w:rsidRPr="0003680C">
        <w:rPr>
          <w:rFonts w:ascii="Times New Roman" w:hAnsi="Times New Roman"/>
          <w:sz w:val="20"/>
          <w:szCs w:val="20"/>
        </w:rPr>
        <w:t>:</w:t>
      </w:r>
      <w:r w:rsidRPr="0003680C">
        <w:rPr>
          <w:rFonts w:ascii="Times New Roman" w:hAnsi="Times New Roman"/>
          <w:sz w:val="20"/>
          <w:szCs w:val="20"/>
        </w:rPr>
        <w:t xml:space="preserve"> la restauración hotelera, el sector comercial, el sector social y el sector social-comercial</w:t>
      </w:r>
      <w:r w:rsidR="00036040" w:rsidRPr="0003680C">
        <w:rPr>
          <w:rFonts w:ascii="Times New Roman" w:hAnsi="Times New Roman"/>
          <w:sz w:val="20"/>
          <w:szCs w:val="20"/>
        </w:rPr>
        <w:t>.</w:t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3680C">
        <w:rPr>
          <w:rFonts w:ascii="Times New Roman" w:hAnsi="Times New Roman"/>
          <w:b/>
          <w:sz w:val="20"/>
          <w:szCs w:val="20"/>
        </w:rPr>
        <w:t>2. Indique si las siguientes afirmaciones son verdaderas o falsas.</w:t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tbl>
      <w:tblPr>
        <w:tblW w:w="6256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6"/>
        <w:gridCol w:w="440"/>
        <w:gridCol w:w="420"/>
      </w:tblGrid>
      <w:tr w:rsidR="0047038D" w:rsidRPr="00985B4B" w:rsidTr="00FE7B1F">
        <w:trPr>
          <w:trHeight w:val="214"/>
        </w:trPr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38D" w:rsidRPr="00985B4B" w:rsidRDefault="0047038D" w:rsidP="002A2C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38D" w:rsidRPr="00985B4B" w:rsidRDefault="0047038D" w:rsidP="002A2C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5B4B"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47038D" w:rsidRPr="00985B4B" w:rsidRDefault="0047038D" w:rsidP="002A2C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5B4B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</w:tr>
      <w:tr w:rsidR="0047038D" w:rsidRPr="00985B4B" w:rsidTr="00FE7B1F">
        <w:trPr>
          <w:trHeight w:val="429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38D" w:rsidRPr="00985B4B" w:rsidRDefault="0047038D" w:rsidP="002A2C75">
            <w:pPr>
              <w:rPr>
                <w:rFonts w:ascii="Times New Roman" w:hAnsi="Times New Roman"/>
                <w:sz w:val="20"/>
                <w:szCs w:val="20"/>
              </w:rPr>
            </w:pPr>
            <w:r w:rsidRPr="00985B4B">
              <w:rPr>
                <w:rFonts w:ascii="Times New Roman" w:hAnsi="Times New Roman"/>
                <w:sz w:val="20"/>
                <w:szCs w:val="20"/>
              </w:rPr>
              <w:t>La comanda de bebidas se toma después de que los comensales hayan decidido que quieren comer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038D" w:rsidRPr="00985B4B" w:rsidRDefault="0047038D" w:rsidP="002A2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47038D" w:rsidRPr="00985B4B" w:rsidRDefault="0047038D" w:rsidP="002A2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B4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47038D" w:rsidRPr="00985B4B" w:rsidTr="00FE7B1F">
        <w:trPr>
          <w:trHeight w:val="214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38D" w:rsidRPr="00985B4B" w:rsidRDefault="0047038D" w:rsidP="002A2C75">
            <w:pPr>
              <w:rPr>
                <w:rFonts w:ascii="Times New Roman" w:hAnsi="Times New Roman"/>
                <w:sz w:val="20"/>
                <w:szCs w:val="20"/>
              </w:rPr>
            </w:pPr>
            <w:r w:rsidRPr="00985B4B">
              <w:rPr>
                <w:rFonts w:ascii="Times New Roman" w:hAnsi="Times New Roman"/>
                <w:sz w:val="20"/>
                <w:szCs w:val="20"/>
              </w:rPr>
              <w:t xml:space="preserve">El término </w:t>
            </w:r>
            <w:proofErr w:type="spellStart"/>
            <w:r w:rsidRPr="00985B4B">
              <w:rPr>
                <w:rFonts w:ascii="Times New Roman" w:hAnsi="Times New Roman"/>
                <w:sz w:val="20"/>
                <w:szCs w:val="20"/>
              </w:rPr>
              <w:t>saignant</w:t>
            </w:r>
            <w:proofErr w:type="spellEnd"/>
            <w:r w:rsidRPr="00985B4B">
              <w:rPr>
                <w:rFonts w:ascii="Times New Roman" w:hAnsi="Times New Roman"/>
                <w:sz w:val="20"/>
                <w:szCs w:val="20"/>
              </w:rPr>
              <w:t xml:space="preserve"> se refiere a que la carne debe estar al punto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038D" w:rsidRPr="00985B4B" w:rsidRDefault="0047038D" w:rsidP="002A2C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47038D" w:rsidRPr="00985B4B" w:rsidRDefault="0047038D" w:rsidP="002A2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B4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47038D" w:rsidRPr="00985B4B" w:rsidTr="00FE7B1F">
        <w:trPr>
          <w:trHeight w:val="265"/>
        </w:trPr>
        <w:tc>
          <w:tcPr>
            <w:tcW w:w="5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038D" w:rsidRPr="00985B4B" w:rsidRDefault="0047038D" w:rsidP="002A2C75">
            <w:pPr>
              <w:autoSpaceDE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5B4B">
              <w:rPr>
                <w:rFonts w:ascii="Times New Roman" w:hAnsi="Times New Roman"/>
                <w:sz w:val="20"/>
                <w:szCs w:val="20"/>
              </w:rPr>
              <w:t>Cuando se considere que una mesa merece un trato especial, se escribirá en la parte superior de la comanda la palabra VIP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47038D" w:rsidRPr="00985B4B" w:rsidRDefault="0047038D" w:rsidP="002A2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B4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7038D" w:rsidRPr="00985B4B" w:rsidRDefault="0047038D" w:rsidP="002A2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038D" w:rsidRPr="00985B4B" w:rsidTr="00FE7B1F">
        <w:trPr>
          <w:trHeight w:val="265"/>
        </w:trPr>
        <w:tc>
          <w:tcPr>
            <w:tcW w:w="5396" w:type="dxa"/>
            <w:shd w:val="clear" w:color="auto" w:fill="auto"/>
            <w:vAlign w:val="center"/>
          </w:tcPr>
          <w:p w:rsidR="0047038D" w:rsidRPr="00985B4B" w:rsidRDefault="0047038D" w:rsidP="002A2C75">
            <w:pPr>
              <w:rPr>
                <w:rFonts w:ascii="Times New Roman" w:hAnsi="Times New Roman"/>
                <w:sz w:val="20"/>
                <w:szCs w:val="20"/>
              </w:rPr>
            </w:pPr>
            <w:r w:rsidRPr="00985B4B">
              <w:rPr>
                <w:rFonts w:ascii="Times New Roman" w:hAnsi="Times New Roman"/>
                <w:sz w:val="20"/>
                <w:szCs w:val="20"/>
              </w:rPr>
              <w:t>Si se quiere reemplazar un plato de la comanda por otro, se emplea el término suite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47038D" w:rsidRPr="00985B4B" w:rsidRDefault="0047038D" w:rsidP="002A2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47038D" w:rsidRPr="00985B4B" w:rsidRDefault="0047038D" w:rsidP="002A2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B4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47038D" w:rsidRPr="00985B4B" w:rsidTr="00FE7B1F">
        <w:trPr>
          <w:trHeight w:val="265"/>
        </w:trPr>
        <w:tc>
          <w:tcPr>
            <w:tcW w:w="5396" w:type="dxa"/>
            <w:shd w:val="clear" w:color="auto" w:fill="auto"/>
            <w:vAlign w:val="center"/>
          </w:tcPr>
          <w:p w:rsidR="0047038D" w:rsidRPr="00985B4B" w:rsidRDefault="0047038D" w:rsidP="002A2C75">
            <w:pPr>
              <w:rPr>
                <w:rFonts w:ascii="Times New Roman" w:hAnsi="Times New Roman"/>
                <w:sz w:val="20"/>
                <w:szCs w:val="20"/>
              </w:rPr>
            </w:pPr>
            <w:r w:rsidRPr="00985B4B">
              <w:rPr>
                <w:rFonts w:ascii="Times New Roman" w:hAnsi="Times New Roman"/>
                <w:sz w:val="20"/>
                <w:szCs w:val="20"/>
              </w:rPr>
              <w:t xml:space="preserve">En la comanda se dibuja una línea entre los platos para marcar los tiempos de las elaboraciones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47038D" w:rsidRPr="00985B4B" w:rsidRDefault="0047038D" w:rsidP="002A2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B4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7038D" w:rsidRPr="00985B4B" w:rsidRDefault="0047038D" w:rsidP="002A2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038D" w:rsidRPr="00985B4B" w:rsidTr="00FE7B1F">
        <w:trPr>
          <w:trHeight w:val="265"/>
        </w:trPr>
        <w:tc>
          <w:tcPr>
            <w:tcW w:w="5396" w:type="dxa"/>
            <w:shd w:val="clear" w:color="auto" w:fill="auto"/>
            <w:vAlign w:val="center"/>
          </w:tcPr>
          <w:p w:rsidR="0047038D" w:rsidRPr="00985B4B" w:rsidRDefault="0047038D" w:rsidP="002A2C75">
            <w:pPr>
              <w:rPr>
                <w:rFonts w:ascii="Times New Roman" w:hAnsi="Times New Roman"/>
                <w:sz w:val="20"/>
                <w:szCs w:val="20"/>
              </w:rPr>
            </w:pPr>
            <w:r w:rsidRPr="00985B4B">
              <w:rPr>
                <w:rFonts w:ascii="Times New Roman" w:hAnsi="Times New Roman"/>
                <w:sz w:val="20"/>
                <w:szCs w:val="20"/>
              </w:rPr>
              <w:t>La PDA permite gestionar las comandas de forma electrónica, imprimir el recibo y elaborar los informes que se necesiten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47038D" w:rsidRPr="00985B4B" w:rsidRDefault="0047038D" w:rsidP="002A2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B4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7038D" w:rsidRPr="00985B4B" w:rsidRDefault="0047038D" w:rsidP="002A2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038D" w:rsidRPr="00985B4B" w:rsidTr="00FE7B1F">
        <w:trPr>
          <w:trHeight w:val="265"/>
        </w:trPr>
        <w:tc>
          <w:tcPr>
            <w:tcW w:w="5396" w:type="dxa"/>
            <w:shd w:val="clear" w:color="auto" w:fill="auto"/>
            <w:vAlign w:val="center"/>
          </w:tcPr>
          <w:p w:rsidR="0047038D" w:rsidRPr="00985B4B" w:rsidRDefault="0047038D" w:rsidP="002A2C75">
            <w:pPr>
              <w:rPr>
                <w:rFonts w:ascii="Times New Roman" w:hAnsi="Times New Roman"/>
                <w:sz w:val="20"/>
                <w:szCs w:val="20"/>
              </w:rPr>
            </w:pPr>
            <w:r w:rsidRPr="00985B4B">
              <w:rPr>
                <w:rFonts w:ascii="Times New Roman" w:hAnsi="Times New Roman"/>
                <w:sz w:val="20"/>
                <w:szCs w:val="20"/>
              </w:rPr>
              <w:t>En el servicio a la inglesa es imprescindible que el camarero sepa manejar las pinzas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47038D" w:rsidRPr="00985B4B" w:rsidRDefault="0047038D" w:rsidP="002A2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B4B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7038D" w:rsidRPr="00985B4B" w:rsidRDefault="0047038D" w:rsidP="002A2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47038D" w:rsidRPr="0003680C" w:rsidRDefault="0053188C" w:rsidP="0047038D">
      <w:pPr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3680C">
        <w:rPr>
          <w:rFonts w:ascii="Times New Roman" w:hAnsi="Times New Roman"/>
          <w:b/>
          <w:sz w:val="20"/>
          <w:szCs w:val="20"/>
        </w:rPr>
        <w:t xml:space="preserve">3. Elabore un </w:t>
      </w:r>
      <w:r w:rsidR="0047038D" w:rsidRPr="0003680C">
        <w:rPr>
          <w:rFonts w:ascii="Times New Roman" w:hAnsi="Times New Roman"/>
          <w:b/>
          <w:sz w:val="20"/>
          <w:szCs w:val="20"/>
        </w:rPr>
        <w:t>menú fijo o concertado para un restaurante italiano.</w:t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Menú fijo a base de pescado con especialidades italianas:</w:t>
      </w:r>
    </w:p>
    <w:p w:rsidR="0047038D" w:rsidRPr="0003680C" w:rsidRDefault="0047038D" w:rsidP="008F502A">
      <w:pPr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</w:p>
    <w:p w:rsidR="0047038D" w:rsidRPr="0003680C" w:rsidRDefault="0047038D" w:rsidP="008F502A">
      <w:pPr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Ensalada fría de mariscos</w:t>
      </w:r>
    </w:p>
    <w:p w:rsidR="0047038D" w:rsidRPr="0003680C" w:rsidRDefault="0047038D" w:rsidP="008F502A">
      <w:pPr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Albóndiga de salmón</w:t>
      </w:r>
    </w:p>
    <w:p w:rsidR="0047038D" w:rsidRPr="0003680C" w:rsidRDefault="0047038D" w:rsidP="008F502A">
      <w:pPr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****</w:t>
      </w:r>
    </w:p>
    <w:p w:rsidR="0047038D" w:rsidRPr="0003680C" w:rsidRDefault="0047038D" w:rsidP="008F502A">
      <w:pPr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03680C">
        <w:rPr>
          <w:rFonts w:ascii="Times New Roman" w:hAnsi="Times New Roman"/>
          <w:sz w:val="20"/>
          <w:szCs w:val="20"/>
        </w:rPr>
        <w:t>Gnocchetti</w:t>
      </w:r>
      <w:proofErr w:type="spellEnd"/>
      <w:r w:rsidRPr="0003680C">
        <w:rPr>
          <w:rFonts w:ascii="Times New Roman" w:hAnsi="Times New Roman"/>
          <w:sz w:val="20"/>
          <w:szCs w:val="20"/>
        </w:rPr>
        <w:t xml:space="preserve"> con tinta de calamar y salmonetes</w:t>
      </w:r>
    </w:p>
    <w:p w:rsidR="0047038D" w:rsidRPr="0003680C" w:rsidRDefault="0047038D" w:rsidP="008F502A">
      <w:pPr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 xml:space="preserve">Lubina con patatas, romero y olivas </w:t>
      </w:r>
      <w:proofErr w:type="spellStart"/>
      <w:r w:rsidRPr="0003680C">
        <w:rPr>
          <w:rFonts w:ascii="Times New Roman" w:hAnsi="Times New Roman"/>
          <w:sz w:val="20"/>
          <w:szCs w:val="20"/>
        </w:rPr>
        <w:t>taggiasca</w:t>
      </w:r>
      <w:proofErr w:type="spellEnd"/>
    </w:p>
    <w:p w:rsidR="0047038D" w:rsidRPr="0003680C" w:rsidRDefault="0047038D" w:rsidP="008F502A">
      <w:pPr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***</w:t>
      </w:r>
    </w:p>
    <w:p w:rsidR="0047038D" w:rsidRPr="0003680C" w:rsidRDefault="00EB5AE4" w:rsidP="008F502A">
      <w:pPr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Calamar relleno de marisco</w:t>
      </w:r>
      <w:r w:rsidR="00F540C8">
        <w:rPr>
          <w:rFonts w:ascii="Times New Roman" w:hAnsi="Times New Roman"/>
          <w:sz w:val="20"/>
          <w:szCs w:val="20"/>
        </w:rPr>
        <w:t>s</w:t>
      </w:r>
      <w:r w:rsidR="0047038D" w:rsidRPr="0003680C">
        <w:rPr>
          <w:rFonts w:ascii="Times New Roman" w:hAnsi="Times New Roman"/>
          <w:sz w:val="20"/>
          <w:szCs w:val="20"/>
        </w:rPr>
        <w:t xml:space="preserve"> y espinacas</w:t>
      </w:r>
    </w:p>
    <w:p w:rsidR="0047038D" w:rsidRPr="0003680C" w:rsidRDefault="0047038D" w:rsidP="008F502A">
      <w:pPr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***</w:t>
      </w:r>
    </w:p>
    <w:p w:rsidR="0047038D" w:rsidRPr="0003680C" w:rsidRDefault="0047038D" w:rsidP="008F502A">
      <w:pPr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03680C">
        <w:rPr>
          <w:rFonts w:ascii="Times New Roman" w:hAnsi="Times New Roman"/>
          <w:sz w:val="20"/>
          <w:szCs w:val="20"/>
        </w:rPr>
        <w:t>Pannacotta</w:t>
      </w:r>
      <w:proofErr w:type="spellEnd"/>
      <w:r w:rsidRPr="0003680C">
        <w:rPr>
          <w:rFonts w:ascii="Times New Roman" w:hAnsi="Times New Roman"/>
          <w:sz w:val="20"/>
          <w:szCs w:val="20"/>
        </w:rPr>
        <w:t xml:space="preserve"> con caramelo</w:t>
      </w:r>
    </w:p>
    <w:p w:rsidR="0047038D" w:rsidRPr="0003680C" w:rsidRDefault="0047038D" w:rsidP="008F502A">
      <w:pPr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Semifrío de turrón con chocolate</w:t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3680C">
        <w:rPr>
          <w:rFonts w:ascii="Times New Roman" w:hAnsi="Times New Roman"/>
          <w:b/>
          <w:sz w:val="20"/>
          <w:szCs w:val="20"/>
        </w:rPr>
        <w:t xml:space="preserve">4. Explique en qué consiste un bufé </w:t>
      </w:r>
      <w:r w:rsidR="00942E39">
        <w:rPr>
          <w:rFonts w:ascii="Times New Roman" w:hAnsi="Times New Roman"/>
          <w:b/>
          <w:sz w:val="20"/>
          <w:szCs w:val="20"/>
        </w:rPr>
        <w:t>e indique</w:t>
      </w:r>
      <w:r w:rsidRPr="0003680C">
        <w:rPr>
          <w:rFonts w:ascii="Times New Roman" w:hAnsi="Times New Roman"/>
          <w:b/>
          <w:sz w:val="20"/>
          <w:szCs w:val="20"/>
        </w:rPr>
        <w:t xml:space="preserve"> cuáles son </w:t>
      </w:r>
      <w:r w:rsidR="00036FB6" w:rsidRPr="0003680C">
        <w:rPr>
          <w:rFonts w:ascii="Times New Roman" w:hAnsi="Times New Roman"/>
          <w:b/>
          <w:sz w:val="20"/>
          <w:szCs w:val="20"/>
        </w:rPr>
        <w:t>sus</w:t>
      </w:r>
      <w:r w:rsidRPr="0003680C">
        <w:rPr>
          <w:rFonts w:ascii="Times New Roman" w:hAnsi="Times New Roman"/>
          <w:b/>
          <w:sz w:val="20"/>
          <w:szCs w:val="20"/>
        </w:rPr>
        <w:t xml:space="preserve"> ventajas frente a otro tipo de servicios.</w:t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El bufé es la exposición de los alimentos y bebidas al alcance de los clientes para que sean ellos mismos los que se sirvan. Sus principales ventajas son las siguientes: el cliente dispone de una mayor oferta donde elegir, por lo que puede probar muchas elaboraciones diferentes; la rapidez del servicio es mayor, ya que la comida está previamente elaborada; y es necesario menos personal</w:t>
      </w:r>
      <w:r w:rsidR="00F540C8">
        <w:rPr>
          <w:rFonts w:ascii="Times New Roman" w:hAnsi="Times New Roman"/>
          <w:sz w:val="20"/>
          <w:szCs w:val="20"/>
        </w:rPr>
        <w:t>,</w:t>
      </w:r>
      <w:r w:rsidRPr="0003680C">
        <w:rPr>
          <w:rFonts w:ascii="Times New Roman" w:hAnsi="Times New Roman"/>
          <w:sz w:val="20"/>
          <w:szCs w:val="20"/>
        </w:rPr>
        <w:t xml:space="preserve"> </w:t>
      </w:r>
      <w:r w:rsidR="00F540C8">
        <w:rPr>
          <w:rFonts w:ascii="Times New Roman" w:hAnsi="Times New Roman"/>
          <w:sz w:val="20"/>
          <w:szCs w:val="20"/>
        </w:rPr>
        <w:t>puesto que</w:t>
      </w:r>
      <w:bookmarkStart w:id="0" w:name="_GoBack"/>
      <w:bookmarkEnd w:id="0"/>
      <w:r w:rsidRPr="0003680C">
        <w:rPr>
          <w:rFonts w:ascii="Times New Roman" w:hAnsi="Times New Roman"/>
          <w:sz w:val="20"/>
          <w:szCs w:val="20"/>
        </w:rPr>
        <w:t xml:space="preserve"> es el cliente quien se sirve a sí mismo.</w:t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3680C">
        <w:rPr>
          <w:rFonts w:ascii="Times New Roman" w:hAnsi="Times New Roman"/>
          <w:b/>
          <w:sz w:val="20"/>
          <w:szCs w:val="20"/>
        </w:rPr>
        <w:t>5. Complete el siguiente esquema sobre los aspectos que inciden en la apariencia personal.</w:t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47038D" w:rsidRPr="0003680C" w:rsidRDefault="00601477" w:rsidP="007232BC">
      <w:pPr>
        <w:spacing w:before="0" w:beforeAutospacing="0" w:after="0" w:afterAutospacing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03680C">
        <w:rPr>
          <w:rFonts w:ascii="Times New Roman" w:hAnsi="Times New Roman"/>
          <w:b/>
          <w:noProof/>
          <w:sz w:val="20"/>
          <w:szCs w:val="20"/>
          <w:lang w:eastAsia="es-ES"/>
        </w:rPr>
        <w:lastRenderedPageBreak/>
        <w:drawing>
          <wp:inline distT="0" distB="0" distL="0" distR="0">
            <wp:extent cx="2883535" cy="2026285"/>
            <wp:effectExtent l="0" t="0" r="0" b="0"/>
            <wp:docPr id="2" name="Imagen 2" descr="\\grupofemxa.com\femxa\UPE\DS-MQ\DIS\CP\ServiciosDeRestaurante\MF1052_2\UF0259\Manual\Examen\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rupofemxa.com\femxa\UPE\DS-MQ\DIS\CP\ServiciosDeRestaurante\MF1052_2\UF0259\Manual\Examen\01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noProof/>
          <w:sz w:val="20"/>
          <w:szCs w:val="20"/>
        </w:rPr>
      </w:pP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3680C">
        <w:rPr>
          <w:rFonts w:ascii="Times New Roman" w:hAnsi="Times New Roman"/>
          <w:b/>
          <w:sz w:val="20"/>
          <w:szCs w:val="20"/>
        </w:rPr>
        <w:t xml:space="preserve">6. La </w:t>
      </w:r>
      <w:proofErr w:type="spellStart"/>
      <w:r w:rsidR="00B22AFB" w:rsidRPr="0003680C">
        <w:rPr>
          <w:rFonts w:ascii="Times New Roman" w:hAnsi="Times New Roman"/>
          <w:b/>
          <w:sz w:val="20"/>
          <w:szCs w:val="20"/>
        </w:rPr>
        <w:t>E</w:t>
      </w:r>
      <w:r w:rsidR="00DE5A99" w:rsidRPr="0003680C">
        <w:rPr>
          <w:rFonts w:ascii="Times New Roman" w:hAnsi="Times New Roman"/>
          <w:b/>
          <w:sz w:val="20"/>
          <w:szCs w:val="20"/>
        </w:rPr>
        <w:t>FQM</w:t>
      </w:r>
      <w:proofErr w:type="spellEnd"/>
      <w:r w:rsidR="00DE5A99" w:rsidRPr="0003680C">
        <w:rPr>
          <w:rFonts w:ascii="Times New Roman" w:hAnsi="Times New Roman"/>
          <w:b/>
          <w:sz w:val="20"/>
          <w:szCs w:val="20"/>
        </w:rPr>
        <w:t xml:space="preserve"> es…</w:t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036FB6" w:rsidRPr="0003680C" w:rsidRDefault="00036FB6" w:rsidP="00036FB6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a. Un sistema de gestión que implantan las grandes empresas y que se basa en la mejora de la sociedad, la seguridad y bienestar de sus trabajadores, la sostenibilidad medioambiental, etc.</w:t>
      </w:r>
    </w:p>
    <w:p w:rsidR="00036FB6" w:rsidRPr="0003680C" w:rsidRDefault="00036FB6" w:rsidP="00036FB6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b. Un distintivo de calidad que se le otorga a las empresas.</w:t>
      </w:r>
    </w:p>
    <w:p w:rsidR="00036FB6" w:rsidRPr="0003680C" w:rsidRDefault="00036FB6" w:rsidP="00036FB6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c. Una fundación europea que gestiona la calidad de las empresas y de diferentes organismos.</w:t>
      </w:r>
    </w:p>
    <w:p w:rsidR="00036FB6" w:rsidRPr="0003680C" w:rsidRDefault="00036FB6" w:rsidP="00036FB6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d. La federación mundial de organismos nacionales de normalización que elaboran las normas ISO.</w:t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47038D" w:rsidRPr="0003680C" w:rsidRDefault="008C4079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Solución: c</w:t>
      </w:r>
      <w:r w:rsidR="0047038D" w:rsidRPr="0003680C">
        <w:rPr>
          <w:rFonts w:ascii="Times New Roman" w:hAnsi="Times New Roman"/>
          <w:sz w:val="20"/>
          <w:szCs w:val="20"/>
        </w:rPr>
        <w:t>.</w:t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3680C">
        <w:rPr>
          <w:rFonts w:ascii="Times New Roman" w:hAnsi="Times New Roman"/>
          <w:b/>
          <w:sz w:val="20"/>
          <w:szCs w:val="20"/>
        </w:rPr>
        <w:t xml:space="preserve">7. </w:t>
      </w:r>
      <w:r w:rsidR="009259F7" w:rsidRPr="0003680C">
        <w:rPr>
          <w:rFonts w:ascii="Times New Roman" w:hAnsi="Times New Roman"/>
          <w:b/>
          <w:sz w:val="20"/>
          <w:szCs w:val="20"/>
        </w:rPr>
        <w:t>Una</w:t>
      </w:r>
      <w:r w:rsidRPr="0003680C">
        <w:rPr>
          <w:rFonts w:ascii="Times New Roman" w:hAnsi="Times New Roman"/>
          <w:b/>
          <w:sz w:val="20"/>
          <w:szCs w:val="20"/>
        </w:rPr>
        <w:t xml:space="preserve"> </w:t>
      </w:r>
      <w:r w:rsidR="008C4079" w:rsidRPr="0003680C">
        <w:rPr>
          <w:rFonts w:ascii="Times New Roman" w:hAnsi="Times New Roman"/>
          <w:b/>
          <w:sz w:val="20"/>
          <w:szCs w:val="20"/>
        </w:rPr>
        <w:t>reclamación se considera formal…</w:t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a. Una vez que se registra por escrito.</w:t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b. Cuando el usuario se queja al profesional.</w:t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c. Cuando el responsable del departamento actúa como intermediario.</w:t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d. Una vez que el usuario demanda más información sobre el funcionamiento de la empresa.</w:t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Solución: a.</w:t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47038D" w:rsidRPr="0003680C" w:rsidRDefault="009352C9" w:rsidP="0047038D">
      <w:pPr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3680C">
        <w:rPr>
          <w:rFonts w:ascii="Times New Roman" w:hAnsi="Times New Roman"/>
          <w:b/>
          <w:sz w:val="20"/>
          <w:szCs w:val="20"/>
        </w:rPr>
        <w:t>8</w:t>
      </w:r>
      <w:r w:rsidR="0047038D" w:rsidRPr="0003680C">
        <w:rPr>
          <w:rFonts w:ascii="Times New Roman" w:hAnsi="Times New Roman"/>
          <w:b/>
          <w:sz w:val="20"/>
          <w:szCs w:val="20"/>
        </w:rPr>
        <w:t>. ¿Es necesario que un camarero conozca las estrategias de gestión del negocio? Justifique la respuesta.</w:t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Sí, el camarero debe conocer las estrategias de reducción de costes y la política de precios, así como la información relativa a las ventas. De este modo, sabrá que productos suponen un mayor beneficio económico para el negocio, lo que deberá tener en cuenta a la hora de llevar a cabo el servicio. Además, podrá informar al cliente de las condiciones y limitaciones que tienen las diferentes ofertas.</w:t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9352C9" w:rsidRPr="0003680C" w:rsidRDefault="009352C9" w:rsidP="009352C9">
      <w:pPr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3680C">
        <w:rPr>
          <w:rFonts w:ascii="Times New Roman" w:hAnsi="Times New Roman"/>
          <w:b/>
          <w:sz w:val="20"/>
          <w:szCs w:val="20"/>
        </w:rPr>
        <w:t>9. Enumere las fases de un proceso de comunicación telefónica.</w:t>
      </w:r>
    </w:p>
    <w:p w:rsidR="00AD6572" w:rsidRPr="0003680C" w:rsidRDefault="00AD6572" w:rsidP="009352C9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9352C9" w:rsidRPr="0003680C" w:rsidRDefault="009352C9" w:rsidP="009352C9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proofErr w:type="gramStart"/>
      <w:r w:rsidRPr="0003680C">
        <w:rPr>
          <w:rFonts w:ascii="Times New Roman" w:hAnsi="Times New Roman"/>
          <w:sz w:val="20"/>
          <w:szCs w:val="20"/>
        </w:rPr>
        <w:t>1.°</w:t>
      </w:r>
      <w:proofErr w:type="gramEnd"/>
      <w:r w:rsidRPr="0003680C">
        <w:rPr>
          <w:rFonts w:ascii="Times New Roman" w:hAnsi="Times New Roman"/>
          <w:sz w:val="20"/>
          <w:szCs w:val="20"/>
        </w:rPr>
        <w:tab/>
      </w:r>
      <w:r w:rsidR="00AD6572" w:rsidRPr="0003680C">
        <w:rPr>
          <w:rFonts w:ascii="Times New Roman" w:hAnsi="Times New Roman"/>
          <w:sz w:val="20"/>
          <w:szCs w:val="20"/>
          <w:u w:val="single"/>
        </w:rPr>
        <w:t>El contacto inicial.</w:t>
      </w:r>
    </w:p>
    <w:p w:rsidR="009352C9" w:rsidRPr="0003680C" w:rsidRDefault="009352C9" w:rsidP="009352C9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9352C9" w:rsidRPr="0003680C" w:rsidRDefault="009352C9" w:rsidP="009352C9">
      <w:pPr>
        <w:spacing w:before="0" w:beforeAutospacing="0" w:after="0" w:afterAutospacing="0"/>
        <w:rPr>
          <w:rFonts w:ascii="Times New Roman" w:hAnsi="Times New Roman"/>
          <w:sz w:val="20"/>
          <w:szCs w:val="20"/>
          <w:u w:val="single"/>
        </w:rPr>
      </w:pPr>
      <w:proofErr w:type="gramStart"/>
      <w:r w:rsidRPr="0003680C">
        <w:rPr>
          <w:rFonts w:ascii="Times New Roman" w:hAnsi="Times New Roman"/>
          <w:sz w:val="20"/>
          <w:szCs w:val="20"/>
        </w:rPr>
        <w:t>2.°</w:t>
      </w:r>
      <w:proofErr w:type="gramEnd"/>
      <w:r w:rsidRPr="0003680C">
        <w:rPr>
          <w:rFonts w:ascii="Times New Roman" w:hAnsi="Times New Roman"/>
          <w:sz w:val="20"/>
          <w:szCs w:val="20"/>
        </w:rPr>
        <w:tab/>
      </w:r>
      <w:r w:rsidR="00AD6572" w:rsidRPr="0003680C">
        <w:rPr>
          <w:rFonts w:ascii="Times New Roman" w:hAnsi="Times New Roman"/>
          <w:sz w:val="20"/>
          <w:szCs w:val="20"/>
          <w:u w:val="single"/>
        </w:rPr>
        <w:t>La identificación del motivo de la llamada.</w:t>
      </w:r>
    </w:p>
    <w:p w:rsidR="009352C9" w:rsidRPr="0003680C" w:rsidRDefault="009352C9" w:rsidP="009352C9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9352C9" w:rsidRPr="0003680C" w:rsidRDefault="009352C9" w:rsidP="009352C9">
      <w:pPr>
        <w:spacing w:before="0" w:beforeAutospacing="0" w:after="0" w:afterAutospacing="0"/>
        <w:rPr>
          <w:rFonts w:ascii="Times New Roman" w:hAnsi="Times New Roman"/>
          <w:sz w:val="20"/>
          <w:szCs w:val="20"/>
          <w:u w:val="single"/>
        </w:rPr>
      </w:pPr>
      <w:proofErr w:type="gramStart"/>
      <w:r w:rsidRPr="0003680C">
        <w:rPr>
          <w:rFonts w:ascii="Times New Roman" w:hAnsi="Times New Roman"/>
          <w:sz w:val="20"/>
          <w:szCs w:val="20"/>
        </w:rPr>
        <w:t>3.°</w:t>
      </w:r>
      <w:proofErr w:type="gramEnd"/>
      <w:r w:rsidRPr="0003680C">
        <w:rPr>
          <w:rFonts w:ascii="Times New Roman" w:hAnsi="Times New Roman"/>
          <w:sz w:val="20"/>
          <w:szCs w:val="20"/>
        </w:rPr>
        <w:tab/>
      </w:r>
      <w:r w:rsidR="00AD6572" w:rsidRPr="0003680C">
        <w:rPr>
          <w:rFonts w:ascii="Times New Roman" w:hAnsi="Times New Roman"/>
          <w:sz w:val="20"/>
          <w:szCs w:val="20"/>
          <w:u w:val="single"/>
        </w:rPr>
        <w:t>El intercambio de ideas.</w:t>
      </w:r>
    </w:p>
    <w:p w:rsidR="009352C9" w:rsidRPr="0003680C" w:rsidRDefault="009352C9" w:rsidP="009352C9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9352C9" w:rsidRPr="0003680C" w:rsidRDefault="009352C9" w:rsidP="009352C9">
      <w:pPr>
        <w:spacing w:before="0" w:beforeAutospacing="0" w:after="0" w:afterAutospacing="0"/>
        <w:rPr>
          <w:rFonts w:ascii="Times New Roman" w:hAnsi="Times New Roman"/>
          <w:sz w:val="20"/>
          <w:szCs w:val="20"/>
          <w:u w:val="single"/>
        </w:rPr>
      </w:pPr>
      <w:proofErr w:type="gramStart"/>
      <w:r w:rsidRPr="0003680C">
        <w:rPr>
          <w:rFonts w:ascii="Times New Roman" w:hAnsi="Times New Roman"/>
          <w:sz w:val="20"/>
          <w:szCs w:val="20"/>
        </w:rPr>
        <w:t>4.°</w:t>
      </w:r>
      <w:proofErr w:type="gramEnd"/>
      <w:r w:rsidRPr="0003680C">
        <w:rPr>
          <w:rFonts w:ascii="Times New Roman" w:hAnsi="Times New Roman"/>
          <w:sz w:val="20"/>
          <w:szCs w:val="20"/>
        </w:rPr>
        <w:tab/>
      </w:r>
      <w:r w:rsidR="00F516B3">
        <w:rPr>
          <w:rFonts w:ascii="Times New Roman" w:hAnsi="Times New Roman"/>
          <w:sz w:val="20"/>
          <w:szCs w:val="20"/>
          <w:u w:val="single"/>
        </w:rPr>
        <w:t>La resolución de incid</w:t>
      </w:r>
      <w:r w:rsidR="00AD6572" w:rsidRPr="0003680C">
        <w:rPr>
          <w:rFonts w:ascii="Times New Roman" w:hAnsi="Times New Roman"/>
          <w:sz w:val="20"/>
          <w:szCs w:val="20"/>
          <w:u w:val="single"/>
        </w:rPr>
        <w:t>encias.</w:t>
      </w:r>
    </w:p>
    <w:p w:rsidR="009352C9" w:rsidRPr="0003680C" w:rsidRDefault="009352C9" w:rsidP="009352C9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9352C9" w:rsidRPr="0003680C" w:rsidRDefault="009352C9" w:rsidP="009352C9">
      <w:pPr>
        <w:spacing w:before="0" w:beforeAutospacing="0" w:after="0" w:afterAutospacing="0"/>
        <w:rPr>
          <w:rFonts w:ascii="Times New Roman" w:hAnsi="Times New Roman"/>
          <w:sz w:val="20"/>
          <w:szCs w:val="20"/>
          <w:u w:val="single"/>
        </w:rPr>
      </w:pPr>
      <w:proofErr w:type="gramStart"/>
      <w:r w:rsidRPr="0003680C">
        <w:rPr>
          <w:rFonts w:ascii="Times New Roman" w:hAnsi="Times New Roman"/>
          <w:sz w:val="20"/>
          <w:szCs w:val="20"/>
        </w:rPr>
        <w:t>5.°</w:t>
      </w:r>
      <w:proofErr w:type="gramEnd"/>
      <w:r w:rsidRPr="0003680C">
        <w:rPr>
          <w:rFonts w:ascii="Times New Roman" w:hAnsi="Times New Roman"/>
          <w:sz w:val="20"/>
          <w:szCs w:val="20"/>
        </w:rPr>
        <w:tab/>
      </w:r>
      <w:r w:rsidR="00AD6572" w:rsidRPr="0003680C">
        <w:rPr>
          <w:rFonts w:ascii="Times New Roman" w:hAnsi="Times New Roman"/>
          <w:sz w:val="20"/>
          <w:szCs w:val="20"/>
          <w:u w:val="single"/>
        </w:rPr>
        <w:t>La finalización y despedida.</w:t>
      </w:r>
    </w:p>
    <w:p w:rsidR="009352C9" w:rsidRPr="0003680C" w:rsidRDefault="009352C9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3680C">
        <w:rPr>
          <w:rFonts w:ascii="Times New Roman" w:hAnsi="Times New Roman"/>
          <w:b/>
          <w:sz w:val="20"/>
          <w:szCs w:val="20"/>
        </w:rPr>
        <w:t>10. Una vez que el cliente realice el pago de su factura ¿el camarero podrá dar por finalizado el servicio y dirigirse a atender a otro cliente? Justifique la respuesta.</w:t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03680C">
        <w:rPr>
          <w:rFonts w:ascii="Times New Roman" w:hAnsi="Times New Roman"/>
          <w:sz w:val="20"/>
          <w:szCs w:val="20"/>
        </w:rPr>
        <w:t>No. Una vez realizado el pago y dado por finalizado el servicio, el camarero deberá seguir prestando atención al cliente, dedicándole una sonrisa, un buen gesto de despedida y acompañándolo a la puerta, si fuese posible.</w:t>
      </w:r>
    </w:p>
    <w:p w:rsidR="0047038D" w:rsidRPr="0003680C" w:rsidRDefault="0047038D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223EBF" w:rsidRPr="0003680C" w:rsidRDefault="00F540C8" w:rsidP="0047038D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sectPr w:rsidR="00223EBF" w:rsidRPr="00036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6D"/>
    <w:rsid w:val="000146A0"/>
    <w:rsid w:val="00036040"/>
    <w:rsid w:val="0003680C"/>
    <w:rsid w:val="00036FB6"/>
    <w:rsid w:val="0036046D"/>
    <w:rsid w:val="0045364D"/>
    <w:rsid w:val="00461DA3"/>
    <w:rsid w:val="0047038D"/>
    <w:rsid w:val="00485A80"/>
    <w:rsid w:val="004937A1"/>
    <w:rsid w:val="0053188C"/>
    <w:rsid w:val="00601477"/>
    <w:rsid w:val="006855B3"/>
    <w:rsid w:val="006B3AEE"/>
    <w:rsid w:val="007232BC"/>
    <w:rsid w:val="008140F3"/>
    <w:rsid w:val="008C4079"/>
    <w:rsid w:val="008F01D5"/>
    <w:rsid w:val="008F502A"/>
    <w:rsid w:val="009259F7"/>
    <w:rsid w:val="009352C9"/>
    <w:rsid w:val="00942E39"/>
    <w:rsid w:val="00985B4B"/>
    <w:rsid w:val="009B42E6"/>
    <w:rsid w:val="00A5009A"/>
    <w:rsid w:val="00AD6572"/>
    <w:rsid w:val="00B22AFB"/>
    <w:rsid w:val="00B3068D"/>
    <w:rsid w:val="00BD208F"/>
    <w:rsid w:val="00BF6012"/>
    <w:rsid w:val="00C948EE"/>
    <w:rsid w:val="00D74F29"/>
    <w:rsid w:val="00DE5A99"/>
    <w:rsid w:val="00E3146A"/>
    <w:rsid w:val="00EB5AE4"/>
    <w:rsid w:val="00F4679B"/>
    <w:rsid w:val="00F516B3"/>
    <w:rsid w:val="00F540C8"/>
    <w:rsid w:val="00F85D65"/>
    <w:rsid w:val="00F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AC8B3-C820-41D8-B120-5561B26E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38D"/>
    <w:pPr>
      <w:spacing w:before="100" w:beforeAutospacing="1" w:after="100" w:afterAutospacing="1"/>
    </w:pPr>
    <w:rPr>
      <w:rFonts w:ascii="Calibri" w:eastAsia="Times New Roman" w:hAnsi="Calibr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32B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2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Troncoso Pino</dc:creator>
  <cp:keywords/>
  <dc:description/>
  <cp:lastModifiedBy>María Troncoso Pino</cp:lastModifiedBy>
  <cp:revision>29</cp:revision>
  <cp:lastPrinted>2014-12-02T09:38:00Z</cp:lastPrinted>
  <dcterms:created xsi:type="dcterms:W3CDTF">2014-11-19T14:39:00Z</dcterms:created>
  <dcterms:modified xsi:type="dcterms:W3CDTF">2014-12-03T15:17:00Z</dcterms:modified>
</cp:coreProperties>
</file>